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5C3023B" w14:textId="77777777" w:rsidR="00326C9C" w:rsidRPr="00281ED6" w:rsidRDefault="00326C9C" w:rsidP="00CB34A4">
      <w:pPr>
        <w:spacing w:after="0"/>
        <w:jc w:val="center"/>
        <w:rPr>
          <w:rFonts w:cstheme="minorHAnsi"/>
          <w:b/>
          <w:sz w:val="36"/>
          <w:szCs w:val="32"/>
          <w:u w:val="single"/>
        </w:rPr>
      </w:pPr>
      <w:r w:rsidRPr="00281ED6">
        <w:rPr>
          <w:rFonts w:cstheme="minorHAnsi"/>
          <w:b/>
          <w:sz w:val="36"/>
          <w:szCs w:val="32"/>
          <w:u w:val="single"/>
        </w:rPr>
        <w:t>SCOPE NARRATIVE</w:t>
      </w:r>
    </w:p>
    <w:p w14:paraId="0437D592" w14:textId="3B422BC4" w:rsidR="00DD6724" w:rsidRDefault="001C0674" w:rsidP="001C0674">
      <w:pPr>
        <w:spacing w:after="0"/>
        <w:jc w:val="center"/>
        <w:rPr>
          <w:rFonts w:cstheme="minorHAnsi"/>
          <w:b/>
          <w:sz w:val="32"/>
          <w:szCs w:val="32"/>
        </w:rPr>
      </w:pPr>
      <w:r w:rsidRPr="00281ED6">
        <w:rPr>
          <w:rFonts w:cstheme="minorHAnsi"/>
          <w:b/>
          <w:sz w:val="32"/>
          <w:szCs w:val="32"/>
        </w:rPr>
        <w:t xml:space="preserve">Project </w:t>
      </w:r>
      <w:r w:rsidR="00DD6724">
        <w:rPr>
          <w:rFonts w:cstheme="minorHAnsi"/>
          <w:b/>
          <w:sz w:val="32"/>
          <w:szCs w:val="32"/>
        </w:rPr>
        <w:t xml:space="preserve">HAM </w:t>
      </w:r>
      <w:r w:rsidR="00B778FF">
        <w:rPr>
          <w:rFonts w:cstheme="minorHAnsi"/>
          <w:b/>
          <w:sz w:val="32"/>
          <w:szCs w:val="32"/>
        </w:rPr>
        <w:t>SR 126 VAR</w:t>
      </w:r>
    </w:p>
    <w:p w14:paraId="65396174" w14:textId="1D1DEABA" w:rsidR="001C0674" w:rsidRDefault="00677B78" w:rsidP="001C0674">
      <w:pPr>
        <w:spacing w:after="0"/>
        <w:jc w:val="center"/>
        <w:rPr>
          <w:rFonts w:cstheme="minorHAnsi"/>
          <w:b/>
          <w:sz w:val="32"/>
          <w:szCs w:val="32"/>
        </w:rPr>
      </w:pPr>
      <w:r w:rsidRPr="00281ED6">
        <w:rPr>
          <w:rFonts w:cstheme="minorHAnsi"/>
          <w:b/>
          <w:sz w:val="32"/>
          <w:szCs w:val="32"/>
        </w:rPr>
        <w:t xml:space="preserve">PID </w:t>
      </w:r>
      <w:r w:rsidR="00DD6724">
        <w:rPr>
          <w:rFonts w:cstheme="minorHAnsi"/>
          <w:b/>
          <w:sz w:val="32"/>
          <w:szCs w:val="32"/>
        </w:rPr>
        <w:t>11</w:t>
      </w:r>
      <w:r w:rsidR="00B778FF">
        <w:rPr>
          <w:rFonts w:cstheme="minorHAnsi"/>
          <w:b/>
          <w:sz w:val="32"/>
          <w:szCs w:val="32"/>
        </w:rPr>
        <w:t>2991</w:t>
      </w:r>
    </w:p>
    <w:p w14:paraId="2D4E4529" w14:textId="77777777" w:rsidR="001C0674" w:rsidRPr="00281ED6" w:rsidRDefault="001C0674" w:rsidP="001C0674">
      <w:pPr>
        <w:spacing w:after="0"/>
        <w:jc w:val="center"/>
        <w:rPr>
          <w:rFonts w:cstheme="minorHAnsi"/>
          <w:b/>
          <w:strike/>
          <w:sz w:val="32"/>
          <w:szCs w:val="32"/>
        </w:rPr>
      </w:pPr>
    </w:p>
    <w:tbl>
      <w:tblPr>
        <w:tblStyle w:val="TableGrid"/>
        <w:tblW w:w="0" w:type="auto"/>
        <w:tblLook w:val="04A0" w:firstRow="1" w:lastRow="0" w:firstColumn="1" w:lastColumn="0" w:noHBand="0" w:noVBand="1"/>
      </w:tblPr>
      <w:tblGrid>
        <w:gridCol w:w="9350"/>
      </w:tblGrid>
      <w:tr w:rsidR="00AF4AD3" w:rsidRPr="00281ED6" w14:paraId="15CFD783" w14:textId="77777777" w:rsidTr="00AF4AD3">
        <w:tc>
          <w:tcPr>
            <w:tcW w:w="9576" w:type="dxa"/>
          </w:tcPr>
          <w:p w14:paraId="2EBFF968" w14:textId="77777777" w:rsidR="00AF4AD3" w:rsidRPr="00281ED6" w:rsidRDefault="00AF4AD3" w:rsidP="00AF4AD3">
            <w:pPr>
              <w:jc w:val="center"/>
              <w:rPr>
                <w:rFonts w:cstheme="minorHAnsi"/>
                <w:b/>
                <w:sz w:val="32"/>
                <w:szCs w:val="32"/>
              </w:rPr>
            </w:pPr>
            <w:r w:rsidRPr="00281ED6">
              <w:rPr>
                <w:rFonts w:cstheme="minorHAnsi"/>
                <w:b/>
                <w:sz w:val="32"/>
                <w:szCs w:val="32"/>
              </w:rPr>
              <w:t>General Information</w:t>
            </w:r>
          </w:p>
        </w:tc>
      </w:tr>
    </w:tbl>
    <w:p w14:paraId="4E7D40A8" w14:textId="77777777" w:rsidR="000D05E8" w:rsidRDefault="000D05E8" w:rsidP="001C04F8">
      <w:pPr>
        <w:spacing w:after="0"/>
        <w:rPr>
          <w:rFonts w:cstheme="minorHAnsi"/>
        </w:rPr>
      </w:pPr>
    </w:p>
    <w:p w14:paraId="618B7010" w14:textId="7A880037" w:rsidR="00AF4AD3" w:rsidRPr="00281ED6" w:rsidRDefault="001C04F8" w:rsidP="001C04F8">
      <w:pPr>
        <w:spacing w:after="0"/>
        <w:rPr>
          <w:rFonts w:cstheme="minorHAnsi"/>
        </w:rPr>
      </w:pPr>
      <w:r w:rsidRPr="00281ED6">
        <w:rPr>
          <w:rFonts w:cstheme="minorHAnsi"/>
        </w:rPr>
        <w:t>This Narrative Document contains different Scope areas for the above project.  These topics include:</w:t>
      </w:r>
    </w:p>
    <w:p w14:paraId="3D570DD9" w14:textId="4155AB18" w:rsidR="001C04F8" w:rsidRPr="00281ED6" w:rsidRDefault="001C04F8" w:rsidP="001C04F8">
      <w:pPr>
        <w:spacing w:after="0"/>
        <w:rPr>
          <w:rFonts w:cstheme="minorHAnsi"/>
          <w:strike/>
        </w:rPr>
      </w:pPr>
      <w:r w:rsidRPr="00281ED6">
        <w:rPr>
          <w:rFonts w:cstheme="minorHAnsi"/>
        </w:rPr>
        <w:t>MOT, Structures, and a General Information</w:t>
      </w:r>
      <w:r w:rsidR="00411926" w:rsidRPr="00281ED6">
        <w:rPr>
          <w:rFonts w:cstheme="minorHAnsi"/>
        </w:rPr>
        <w:t xml:space="preserve"> section</w:t>
      </w:r>
      <w:r w:rsidRPr="00281ED6">
        <w:rPr>
          <w:rFonts w:cstheme="minorHAnsi"/>
        </w:rPr>
        <w:t>.  The General Information section contains</w:t>
      </w:r>
      <w:r w:rsidR="003D6EA7" w:rsidRPr="00281ED6">
        <w:rPr>
          <w:rFonts w:cstheme="minorHAnsi"/>
        </w:rPr>
        <w:t>:</w:t>
      </w:r>
      <w:r w:rsidR="007E2B45" w:rsidRPr="00281ED6">
        <w:rPr>
          <w:rFonts w:cstheme="minorHAnsi"/>
        </w:rPr>
        <w:t xml:space="preserve">  </w:t>
      </w:r>
      <w:r w:rsidR="00411926" w:rsidRPr="00281ED6">
        <w:rPr>
          <w:rFonts w:cstheme="minorHAnsi"/>
        </w:rPr>
        <w:t>The statement that c</w:t>
      </w:r>
      <w:r w:rsidR="003D6EA7" w:rsidRPr="00281ED6">
        <w:rPr>
          <w:rFonts w:cstheme="minorHAnsi"/>
        </w:rPr>
        <w:t>ertified traffic</w:t>
      </w:r>
      <w:r w:rsidR="003134FF" w:rsidRPr="00281ED6">
        <w:rPr>
          <w:rFonts w:cstheme="minorHAnsi"/>
        </w:rPr>
        <w:t xml:space="preserve"> was requested,</w:t>
      </w:r>
      <w:r w:rsidR="003D6EA7" w:rsidRPr="00281ED6">
        <w:rPr>
          <w:rFonts w:cstheme="minorHAnsi"/>
        </w:rPr>
        <w:t xml:space="preserve"> </w:t>
      </w:r>
      <w:r w:rsidRPr="00281ED6">
        <w:rPr>
          <w:rFonts w:cstheme="minorHAnsi"/>
        </w:rPr>
        <w:t>the list of existing plans listed on ODOT’s FTP site,</w:t>
      </w:r>
      <w:r w:rsidR="003134FF" w:rsidRPr="00281ED6">
        <w:rPr>
          <w:rFonts w:cstheme="minorHAnsi"/>
        </w:rPr>
        <w:t xml:space="preserve"> and </w:t>
      </w:r>
      <w:r w:rsidR="0070523A" w:rsidRPr="00281ED6">
        <w:rPr>
          <w:rFonts w:cstheme="minorHAnsi"/>
        </w:rPr>
        <w:t>a project map.</w:t>
      </w:r>
      <w:r w:rsidRPr="00281ED6">
        <w:rPr>
          <w:rFonts w:cstheme="minorHAnsi"/>
          <w:strike/>
        </w:rPr>
        <w:t xml:space="preserve"> </w:t>
      </w:r>
    </w:p>
    <w:p w14:paraId="4FBB1739" w14:textId="77777777" w:rsidR="006037C0" w:rsidRPr="00281ED6" w:rsidRDefault="006037C0" w:rsidP="001C04F8">
      <w:pPr>
        <w:spacing w:after="0"/>
        <w:rPr>
          <w:rFonts w:cstheme="minorHAnsi"/>
          <w:strike/>
        </w:rPr>
      </w:pPr>
    </w:p>
    <w:p w14:paraId="40134918" w14:textId="77777777" w:rsidR="00457031" w:rsidRPr="00281ED6" w:rsidRDefault="00457031" w:rsidP="00DD60A8">
      <w:pPr>
        <w:spacing w:after="0" w:line="240" w:lineRule="auto"/>
        <w:rPr>
          <w:rFonts w:cstheme="minorHAnsi"/>
          <w:strike/>
          <w:color w:val="0000FF"/>
        </w:rPr>
      </w:pPr>
    </w:p>
    <w:tbl>
      <w:tblPr>
        <w:tblStyle w:val="TableGrid"/>
        <w:tblW w:w="0" w:type="auto"/>
        <w:tblLook w:val="04A0" w:firstRow="1" w:lastRow="0" w:firstColumn="1" w:lastColumn="0" w:noHBand="0" w:noVBand="1"/>
      </w:tblPr>
      <w:tblGrid>
        <w:gridCol w:w="9350"/>
      </w:tblGrid>
      <w:tr w:rsidR="001C0674" w:rsidRPr="00281ED6" w14:paraId="61259C3E" w14:textId="77777777" w:rsidTr="001C0674">
        <w:tc>
          <w:tcPr>
            <w:tcW w:w="9576" w:type="dxa"/>
          </w:tcPr>
          <w:p w14:paraId="3EE7E414" w14:textId="77777777" w:rsidR="001C0674" w:rsidRPr="00281ED6" w:rsidRDefault="001C0674" w:rsidP="00AF4AD3">
            <w:pPr>
              <w:jc w:val="center"/>
              <w:rPr>
                <w:rFonts w:cstheme="minorHAnsi"/>
                <w:b/>
                <w:sz w:val="32"/>
                <w:szCs w:val="32"/>
              </w:rPr>
            </w:pPr>
            <w:r w:rsidRPr="00281ED6">
              <w:rPr>
                <w:rFonts w:cstheme="minorHAnsi"/>
                <w:b/>
                <w:sz w:val="32"/>
                <w:szCs w:val="32"/>
              </w:rPr>
              <w:t>Structure Scope</w:t>
            </w:r>
          </w:p>
        </w:tc>
      </w:tr>
    </w:tbl>
    <w:p w14:paraId="60821C64" w14:textId="77777777" w:rsidR="000D05E8" w:rsidRDefault="000D05E8" w:rsidP="00B15186">
      <w:pPr>
        <w:spacing w:after="0"/>
        <w:rPr>
          <w:rFonts w:cstheme="minorHAnsi"/>
          <w:color w:val="000000" w:themeColor="text1"/>
        </w:rPr>
      </w:pPr>
    </w:p>
    <w:p w14:paraId="2EAA7074" w14:textId="77777777" w:rsidR="00B778FF" w:rsidRDefault="00B778FF" w:rsidP="00B778FF">
      <w:r>
        <w:t>HAM-126-1406 (SFN 3104923) which carries EB SR 126 over Mill Creek.</w:t>
      </w:r>
    </w:p>
    <w:p w14:paraId="7D75998B" w14:textId="74CD7950" w:rsidR="00B778FF" w:rsidRDefault="00402A79" w:rsidP="00B778FF">
      <w:pPr>
        <w:pStyle w:val="ListParagraph"/>
        <w:numPr>
          <w:ilvl w:val="0"/>
          <w:numId w:val="46"/>
        </w:numPr>
        <w:spacing w:after="0" w:line="240" w:lineRule="auto"/>
        <w:contextualSpacing w:val="0"/>
      </w:pPr>
      <w:r>
        <w:t>Zone p</w:t>
      </w:r>
      <w:r w:rsidR="00B778FF">
        <w:t xml:space="preserve">aint structural steel with per 514 OZEU specifications. </w:t>
      </w:r>
      <w:proofErr w:type="gramStart"/>
      <w:r w:rsidR="00B778FF">
        <w:t>Color</w:t>
      </w:r>
      <w:proofErr w:type="gramEnd"/>
      <w:r w:rsidR="00B778FF">
        <w:t xml:space="preserve"> shall be light green, federal color FS-595C-14277</w:t>
      </w:r>
      <w:r>
        <w:t xml:space="preserve"> for </w:t>
      </w:r>
      <w:proofErr w:type="gramStart"/>
      <w:r>
        <w:t>a distance of 10</w:t>
      </w:r>
      <w:proofErr w:type="gramEnd"/>
      <w:r>
        <w:t xml:space="preserve"> feet from the east expansion joint.</w:t>
      </w:r>
    </w:p>
    <w:p w14:paraId="239064E8" w14:textId="0696CA7F" w:rsidR="00B778FF" w:rsidRDefault="00B778FF" w:rsidP="00B778FF">
      <w:pPr>
        <w:pStyle w:val="ListParagraph"/>
        <w:numPr>
          <w:ilvl w:val="0"/>
          <w:numId w:val="46"/>
        </w:numPr>
        <w:spacing w:after="0" w:line="240" w:lineRule="auto"/>
        <w:contextualSpacing w:val="0"/>
      </w:pPr>
      <w:r>
        <w:t xml:space="preserve">Replace </w:t>
      </w:r>
      <w:r w:rsidR="00402A79">
        <w:t xml:space="preserve">east </w:t>
      </w:r>
      <w:r>
        <w:t>abutment bearings with elastomeric bearings.</w:t>
      </w:r>
    </w:p>
    <w:p w14:paraId="757BD20C" w14:textId="27E9AAEC" w:rsidR="00B778FF" w:rsidRDefault="00B778FF" w:rsidP="00B778FF">
      <w:pPr>
        <w:pStyle w:val="ListParagraph"/>
        <w:numPr>
          <w:ilvl w:val="0"/>
          <w:numId w:val="46"/>
        </w:numPr>
        <w:spacing w:after="0" w:line="240" w:lineRule="auto"/>
        <w:contextualSpacing w:val="0"/>
      </w:pPr>
      <w:r>
        <w:t>Replace expansion joint seal</w:t>
      </w:r>
      <w:r w:rsidR="00402A79">
        <w:t xml:space="preserve"> at both abutments</w:t>
      </w:r>
      <w:r>
        <w:t xml:space="preserve">. (armor shall remain). </w:t>
      </w:r>
    </w:p>
    <w:p w14:paraId="2A361849" w14:textId="31B7E7DF" w:rsidR="00B778FF" w:rsidRDefault="00B778FF" w:rsidP="00B778FF">
      <w:pPr>
        <w:pStyle w:val="ListParagraph"/>
        <w:numPr>
          <w:ilvl w:val="0"/>
          <w:numId w:val="46"/>
        </w:numPr>
        <w:spacing w:after="0" w:line="240" w:lineRule="auto"/>
        <w:contextualSpacing w:val="0"/>
      </w:pPr>
      <w:r>
        <w:t xml:space="preserve">Patch deteriorated portions of concrete wearing surface on the deck, abutment backwall, and approach slab per </w:t>
      </w:r>
      <w:hyperlink r:id="rId8" w:history="1">
        <w:r>
          <w:rPr>
            <w:rStyle w:val="Hyperlink"/>
          </w:rPr>
          <w:t>Proposal Note 512</w:t>
        </w:r>
      </w:hyperlink>
      <w:r>
        <w:t>, Type B. Request Structures Planning Department to provide locations for repair during plan development.</w:t>
      </w:r>
    </w:p>
    <w:p w14:paraId="76BDD729" w14:textId="7F93605D" w:rsidR="00B778FF" w:rsidRDefault="00B778FF" w:rsidP="00B778FF">
      <w:pPr>
        <w:pStyle w:val="ListParagraph"/>
        <w:numPr>
          <w:ilvl w:val="0"/>
          <w:numId w:val="46"/>
        </w:numPr>
        <w:spacing w:after="0" w:line="240" w:lineRule="auto"/>
        <w:contextualSpacing w:val="0"/>
      </w:pPr>
      <w:r>
        <w:t xml:space="preserve">Remove birds nest attached to bridge </w:t>
      </w:r>
      <w:r w:rsidR="00A84ECD">
        <w:t xml:space="preserve">that interfere with work </w:t>
      </w:r>
      <w:r>
        <w:t>prior to restricted nesting season.</w:t>
      </w:r>
    </w:p>
    <w:p w14:paraId="48AB0525" w14:textId="63F13CA6" w:rsidR="00A84ECD" w:rsidRDefault="00A84ECD" w:rsidP="00B778FF">
      <w:pPr>
        <w:pStyle w:val="ListParagraph"/>
        <w:numPr>
          <w:ilvl w:val="0"/>
          <w:numId w:val="46"/>
        </w:numPr>
        <w:spacing w:after="0" w:line="240" w:lineRule="auto"/>
        <w:contextualSpacing w:val="0"/>
      </w:pPr>
      <w:r>
        <w:t xml:space="preserve">Clear and grub </w:t>
      </w:r>
      <w:proofErr w:type="spellStart"/>
      <w:proofErr w:type="gramStart"/>
      <w:r>
        <w:t>with in</w:t>
      </w:r>
      <w:proofErr w:type="spellEnd"/>
      <w:proofErr w:type="gramEnd"/>
      <w:r>
        <w:t xml:space="preserve"> 20 feet of the structure.</w:t>
      </w:r>
    </w:p>
    <w:p w14:paraId="6BF43501" w14:textId="09B3EFA5" w:rsidR="00B778FF" w:rsidRDefault="00B778FF" w:rsidP="00B778FF">
      <w:pPr>
        <w:pStyle w:val="ListParagraph"/>
        <w:numPr>
          <w:ilvl w:val="0"/>
          <w:numId w:val="46"/>
        </w:numPr>
        <w:spacing w:after="0" w:line="240" w:lineRule="auto"/>
        <w:contextualSpacing w:val="0"/>
      </w:pPr>
      <w:r>
        <w:t>Restrict painting/scaffolding for this structure to summer months as floodwater reaches beams regularly.</w:t>
      </w:r>
    </w:p>
    <w:p w14:paraId="59C4F456" w14:textId="37BAFCDB" w:rsidR="00C03D30" w:rsidRDefault="00C03D30" w:rsidP="00B778FF">
      <w:pPr>
        <w:pStyle w:val="ListParagraph"/>
        <w:numPr>
          <w:ilvl w:val="0"/>
          <w:numId w:val="46"/>
        </w:numPr>
        <w:spacing w:after="0" w:line="240" w:lineRule="auto"/>
        <w:contextualSpacing w:val="0"/>
      </w:pPr>
      <w:r>
        <w:t>Remove smashed portion of 6” CMP bridge drainage that outlets through the slope protection leaving a coped end. Attach an animal guard just within the remaining full section of the CMP pipe.</w:t>
      </w:r>
    </w:p>
    <w:p w14:paraId="349EFD9E" w14:textId="77777777" w:rsidR="003B006A" w:rsidRDefault="003B006A" w:rsidP="00C03D30">
      <w:pPr>
        <w:spacing w:after="0" w:line="240" w:lineRule="auto"/>
      </w:pPr>
    </w:p>
    <w:p w14:paraId="4F157E17" w14:textId="7F2F04F2" w:rsidR="00402A79" w:rsidRDefault="00402A79" w:rsidP="00402A79">
      <w:pPr>
        <w:spacing w:after="0" w:line="240" w:lineRule="auto"/>
      </w:pPr>
      <w:r>
        <w:t xml:space="preserve">PIP Photos: </w:t>
      </w:r>
      <w:hyperlink r:id="rId9" w:history="1">
        <w:r w:rsidR="00080D13" w:rsidRPr="00080D13">
          <w:rPr>
            <w:rStyle w:val="Hyperlink"/>
          </w:rPr>
          <w:t>\\D08FS100\archives\structures\bridges\23 photos\HAM\SR126\1406\PIP 05-16-23</w:t>
        </w:r>
      </w:hyperlink>
    </w:p>
    <w:p w14:paraId="633B6C20" w14:textId="77777777" w:rsidR="00663325" w:rsidRDefault="00663325" w:rsidP="00B15186">
      <w:pPr>
        <w:spacing w:after="0"/>
        <w:rPr>
          <w:rFonts w:cstheme="minorHAnsi"/>
          <w:color w:val="000000" w:themeColor="text1"/>
        </w:rPr>
      </w:pPr>
    </w:p>
    <w:p w14:paraId="242F9F6C" w14:textId="313D8A69" w:rsidR="00031FD5" w:rsidRDefault="00031FD5" w:rsidP="00031FD5">
      <w:r>
        <w:t>HAM-126-1530 (SFN 3104990) which carries Galbraith Rd and sidewalk over SR 126</w:t>
      </w:r>
    </w:p>
    <w:p w14:paraId="5203B299" w14:textId="77777777" w:rsidR="00031FD5" w:rsidRDefault="00031FD5" w:rsidP="00031FD5">
      <w:pPr>
        <w:pStyle w:val="ListParagraph"/>
        <w:numPr>
          <w:ilvl w:val="0"/>
          <w:numId w:val="47"/>
        </w:numPr>
        <w:spacing w:after="0" w:line="240" w:lineRule="auto"/>
        <w:contextualSpacing w:val="0"/>
      </w:pPr>
      <w:r>
        <w:t xml:space="preserve">Paint structural steel with per 514 OZEU specifications. </w:t>
      </w:r>
      <w:proofErr w:type="gramStart"/>
      <w:r>
        <w:t>Color</w:t>
      </w:r>
      <w:proofErr w:type="gramEnd"/>
      <w:r>
        <w:t xml:space="preserve"> shall be light green, federal color FS-595C-14277. </w:t>
      </w:r>
    </w:p>
    <w:p w14:paraId="72E7728B" w14:textId="77777777" w:rsidR="00031FD5" w:rsidRDefault="00031FD5" w:rsidP="00031FD5">
      <w:pPr>
        <w:pStyle w:val="ListParagraph"/>
        <w:numPr>
          <w:ilvl w:val="0"/>
          <w:numId w:val="47"/>
        </w:numPr>
        <w:spacing w:after="0" w:line="240" w:lineRule="auto"/>
        <w:contextualSpacing w:val="0"/>
      </w:pPr>
      <w:r>
        <w:t>Replace abutment bearings with elastomeric bearings.</w:t>
      </w:r>
    </w:p>
    <w:p w14:paraId="34222BF8" w14:textId="570D49C0" w:rsidR="00031FD5" w:rsidRDefault="00031FD5" w:rsidP="00031FD5">
      <w:pPr>
        <w:pStyle w:val="ListParagraph"/>
        <w:numPr>
          <w:ilvl w:val="0"/>
          <w:numId w:val="47"/>
        </w:numPr>
        <w:spacing w:after="0" w:line="240" w:lineRule="auto"/>
        <w:contextualSpacing w:val="0"/>
      </w:pPr>
      <w:r>
        <w:t xml:space="preserve">Patch deteriorated portions of concrete substructure and concrete barrier with 519 patching. For areas larger than 5 sq feet, include anode per </w:t>
      </w:r>
      <w:hyperlink r:id="rId10" w:history="1">
        <w:r>
          <w:rPr>
            <w:rStyle w:val="Hyperlink"/>
          </w:rPr>
          <w:t>SS 844</w:t>
        </w:r>
      </w:hyperlink>
      <w:r>
        <w:t>. On deteriorated pier columns areas, wrap the circumference of the pier column to 2 feet above the repair area (unless surface is obstructed by barrier, cap, etc.)</w:t>
      </w:r>
      <w:r w:rsidR="00402A79">
        <w:t xml:space="preserve"> </w:t>
      </w:r>
      <w:bookmarkStart w:id="0" w:name="_Hlk135403501"/>
      <w:r w:rsidR="00402A79">
        <w:t>with fiber reinforced polymer (FRP)</w:t>
      </w:r>
      <w:r>
        <w:t xml:space="preserve">. </w:t>
      </w:r>
      <w:bookmarkEnd w:id="0"/>
      <w:r>
        <w:t xml:space="preserve">Additionally, wrap the top 2 </w:t>
      </w:r>
      <w:r>
        <w:lastRenderedPageBreak/>
        <w:t>feet of all single pier columns. Request Structures Planning Department to repair locations for repair during plan development.</w:t>
      </w:r>
    </w:p>
    <w:p w14:paraId="1DFD8B1C" w14:textId="77777777" w:rsidR="00031FD5" w:rsidRDefault="00031FD5" w:rsidP="00031FD5">
      <w:pPr>
        <w:pStyle w:val="ListParagraph"/>
        <w:numPr>
          <w:ilvl w:val="0"/>
          <w:numId w:val="47"/>
        </w:numPr>
        <w:spacing w:after="0" w:line="240" w:lineRule="auto"/>
        <w:contextualSpacing w:val="0"/>
      </w:pPr>
      <w:r>
        <w:t xml:space="preserve">Seal concrete surfaces on the superstructure and abutments with Epoxy Urethane Sealer. </w:t>
      </w:r>
    </w:p>
    <w:p w14:paraId="6844E1BE" w14:textId="35951376" w:rsidR="00A84ECD" w:rsidRDefault="00A84ECD" w:rsidP="00031FD5">
      <w:pPr>
        <w:pStyle w:val="ListParagraph"/>
        <w:numPr>
          <w:ilvl w:val="0"/>
          <w:numId w:val="47"/>
        </w:numPr>
        <w:spacing w:after="0" w:line="240" w:lineRule="auto"/>
        <w:contextualSpacing w:val="0"/>
      </w:pPr>
      <w:r>
        <w:t xml:space="preserve">Clear and grub </w:t>
      </w:r>
      <w:proofErr w:type="spellStart"/>
      <w:proofErr w:type="gramStart"/>
      <w:r>
        <w:t>with in</w:t>
      </w:r>
      <w:proofErr w:type="spellEnd"/>
      <w:proofErr w:type="gramEnd"/>
      <w:r>
        <w:t xml:space="preserve"> 20 feet of the structure.</w:t>
      </w:r>
    </w:p>
    <w:p w14:paraId="6703195E" w14:textId="4A3F13D9" w:rsidR="00080D13" w:rsidRDefault="00080D13" w:rsidP="00080D13">
      <w:pPr>
        <w:pStyle w:val="ListParagraph"/>
        <w:numPr>
          <w:ilvl w:val="0"/>
          <w:numId w:val="47"/>
        </w:numPr>
        <w:spacing w:after="0" w:line="240" w:lineRule="auto"/>
        <w:contextualSpacing w:val="0"/>
      </w:pPr>
      <w:r>
        <w:t xml:space="preserve">There are utilities on this structure. They appear to be in PVC conduits. Coordinate as necessary. </w:t>
      </w:r>
    </w:p>
    <w:p w14:paraId="03C6ACD9" w14:textId="4A097A2B" w:rsidR="00663325" w:rsidRDefault="00402A79" w:rsidP="00B15186">
      <w:pPr>
        <w:spacing w:after="0"/>
        <w:rPr>
          <w:rFonts w:cstheme="minorHAnsi"/>
          <w:color w:val="000000" w:themeColor="text1"/>
        </w:rPr>
      </w:pPr>
      <w:r>
        <w:rPr>
          <w:rFonts w:cstheme="minorHAnsi"/>
          <w:color w:val="000000" w:themeColor="text1"/>
        </w:rPr>
        <w:t xml:space="preserve">PIP Photos: </w:t>
      </w:r>
      <w:hyperlink r:id="rId11" w:history="1">
        <w:r w:rsidRPr="00402A79">
          <w:rPr>
            <w:rStyle w:val="Hyperlink"/>
            <w:rFonts w:cstheme="minorHAnsi"/>
          </w:rPr>
          <w:t>\\D08FS100\archives\structures\bridges\23 photos\HAM\SR126\1530\PIP 05-16-23</w:t>
        </w:r>
      </w:hyperlink>
    </w:p>
    <w:p w14:paraId="276F8207" w14:textId="77777777" w:rsidR="00031FD5" w:rsidRDefault="00031FD5" w:rsidP="00031FD5"/>
    <w:p w14:paraId="4599CF5F" w14:textId="77777777" w:rsidR="00031FD5" w:rsidRDefault="00031FD5" w:rsidP="00031FD5"/>
    <w:p w14:paraId="270061FF" w14:textId="7BDC1836" w:rsidR="00031FD5" w:rsidRDefault="00031FD5" w:rsidP="00031FD5">
      <w:r>
        <w:t>HAM-126-1543 (SFN 3105008) which carries a ramp from westbound SR 126 to Galbraith Rd over SR 126</w:t>
      </w:r>
    </w:p>
    <w:p w14:paraId="5A494087" w14:textId="77777777" w:rsidR="00031FD5" w:rsidRDefault="00031FD5" w:rsidP="00031FD5">
      <w:pPr>
        <w:pStyle w:val="ListParagraph"/>
        <w:numPr>
          <w:ilvl w:val="0"/>
          <w:numId w:val="48"/>
        </w:numPr>
        <w:spacing w:after="0" w:line="240" w:lineRule="auto"/>
        <w:contextualSpacing w:val="0"/>
      </w:pPr>
      <w:r>
        <w:t xml:space="preserve">Paint structural steel with per 514 OZEU specifications. </w:t>
      </w:r>
      <w:proofErr w:type="gramStart"/>
      <w:r>
        <w:t>Color</w:t>
      </w:r>
      <w:proofErr w:type="gramEnd"/>
      <w:r>
        <w:t xml:space="preserve"> shall be light green, federal color FS-595C-14277. </w:t>
      </w:r>
    </w:p>
    <w:p w14:paraId="473D5974" w14:textId="77777777" w:rsidR="00031FD5" w:rsidRDefault="00031FD5" w:rsidP="00031FD5">
      <w:pPr>
        <w:pStyle w:val="ListParagraph"/>
        <w:numPr>
          <w:ilvl w:val="0"/>
          <w:numId w:val="48"/>
        </w:numPr>
        <w:spacing w:after="0" w:line="240" w:lineRule="auto"/>
        <w:contextualSpacing w:val="0"/>
      </w:pPr>
      <w:r>
        <w:t>Replace abutment bearings with elastomeric bearings.</w:t>
      </w:r>
    </w:p>
    <w:p w14:paraId="179D8BE3" w14:textId="75976018" w:rsidR="00031FD5" w:rsidRDefault="00031FD5" w:rsidP="00031FD5">
      <w:pPr>
        <w:pStyle w:val="ListParagraph"/>
        <w:numPr>
          <w:ilvl w:val="0"/>
          <w:numId w:val="48"/>
        </w:numPr>
        <w:spacing w:after="0" w:line="240" w:lineRule="auto"/>
        <w:contextualSpacing w:val="0"/>
      </w:pPr>
      <w:r>
        <w:t xml:space="preserve">Patch deteriorated portions of concrete substructure with 519 patching. For areas larger than 5 sq feet, include anode per </w:t>
      </w:r>
      <w:hyperlink r:id="rId12" w:history="1">
        <w:r>
          <w:rPr>
            <w:rStyle w:val="Hyperlink"/>
          </w:rPr>
          <w:t>SS 844</w:t>
        </w:r>
      </w:hyperlink>
      <w:r>
        <w:t>. On deteriorated pier columns areas, wrap the circumference of the pier column to 2 feet above the repair area (unless surface is obstructed by barrier, cap, etc.)</w:t>
      </w:r>
      <w:r w:rsidR="00402A79" w:rsidRPr="00402A79">
        <w:t xml:space="preserve"> </w:t>
      </w:r>
      <w:r w:rsidR="00402A79">
        <w:t xml:space="preserve">with fiber reinforced polymer (FRP). </w:t>
      </w:r>
      <w:r>
        <w:t xml:space="preserve"> Request Structures Planning Department to repair locations for repair during plan development.</w:t>
      </w:r>
    </w:p>
    <w:p w14:paraId="120C47A7" w14:textId="77777777" w:rsidR="00031FD5" w:rsidRDefault="00031FD5" w:rsidP="00031FD5">
      <w:pPr>
        <w:pStyle w:val="ListParagraph"/>
        <w:numPr>
          <w:ilvl w:val="0"/>
          <w:numId w:val="48"/>
        </w:numPr>
        <w:spacing w:after="0" w:line="240" w:lineRule="auto"/>
        <w:contextualSpacing w:val="0"/>
      </w:pPr>
      <w:r>
        <w:t xml:space="preserve">Seal concrete surfaces on the superstructure and abutments with Epoxy Urethane Sealer. </w:t>
      </w:r>
    </w:p>
    <w:p w14:paraId="7C259061" w14:textId="77777777" w:rsidR="00031FD5" w:rsidRDefault="00031FD5" w:rsidP="00031FD5">
      <w:pPr>
        <w:pStyle w:val="ListParagraph"/>
        <w:numPr>
          <w:ilvl w:val="0"/>
          <w:numId w:val="48"/>
        </w:numPr>
        <w:spacing w:after="0" w:line="240" w:lineRule="auto"/>
        <w:contextualSpacing w:val="0"/>
      </w:pPr>
      <w:r>
        <w:t xml:space="preserve">Clear and grub </w:t>
      </w:r>
      <w:proofErr w:type="spellStart"/>
      <w:proofErr w:type="gramStart"/>
      <w:r>
        <w:t>with in</w:t>
      </w:r>
      <w:proofErr w:type="spellEnd"/>
      <w:proofErr w:type="gramEnd"/>
      <w:r>
        <w:t xml:space="preserve"> 20 feet of the structure. Include an as per plan note to include the removal of vines from the structure.</w:t>
      </w:r>
    </w:p>
    <w:p w14:paraId="7D833D05" w14:textId="1D595DDC" w:rsidR="00080D13" w:rsidRDefault="00080D13" w:rsidP="00080D13">
      <w:pPr>
        <w:spacing w:after="0" w:line="240" w:lineRule="auto"/>
        <w:ind w:left="360"/>
      </w:pPr>
      <w:r>
        <w:t xml:space="preserve">PIP Photos: </w:t>
      </w:r>
      <w:hyperlink r:id="rId13" w:history="1">
        <w:r w:rsidRPr="00080D13">
          <w:rPr>
            <w:rStyle w:val="Hyperlink"/>
          </w:rPr>
          <w:t>\\D08FS100\archives\structures\bridges\23 photos\HAM\SR126\1543\PIP 05-16-23</w:t>
        </w:r>
      </w:hyperlink>
    </w:p>
    <w:p w14:paraId="56C61413" w14:textId="77777777" w:rsidR="000D05E8" w:rsidRDefault="000D05E8" w:rsidP="00B15186">
      <w:pPr>
        <w:spacing w:after="0"/>
        <w:rPr>
          <w:rFonts w:cstheme="minorHAnsi"/>
          <w:color w:val="000000" w:themeColor="text1"/>
        </w:rPr>
      </w:pPr>
    </w:p>
    <w:p w14:paraId="5C4F5CEE" w14:textId="5165D0A3" w:rsidR="00031FD5" w:rsidRDefault="00031FD5" w:rsidP="00031FD5">
      <w:r>
        <w:t xml:space="preserve">HAM-126-1555 (SFN 3105024) which carries </w:t>
      </w:r>
      <w:proofErr w:type="spellStart"/>
      <w:r>
        <w:t>Knollcrest</w:t>
      </w:r>
      <w:proofErr w:type="spellEnd"/>
      <w:r>
        <w:t xml:space="preserve"> Drive over SR 126</w:t>
      </w:r>
    </w:p>
    <w:p w14:paraId="6BAD0820" w14:textId="77777777" w:rsidR="00031FD5" w:rsidRDefault="00031FD5" w:rsidP="00031FD5">
      <w:pPr>
        <w:pStyle w:val="ListParagraph"/>
        <w:numPr>
          <w:ilvl w:val="0"/>
          <w:numId w:val="49"/>
        </w:numPr>
        <w:spacing w:after="0" w:line="240" w:lineRule="auto"/>
        <w:contextualSpacing w:val="0"/>
      </w:pPr>
      <w:r>
        <w:t xml:space="preserve">Paint structural steel with per 514 OZEU specifications. </w:t>
      </w:r>
      <w:proofErr w:type="gramStart"/>
      <w:r>
        <w:t>Color</w:t>
      </w:r>
      <w:proofErr w:type="gramEnd"/>
      <w:r>
        <w:t xml:space="preserve"> shall be light green, federal color FS-595C-14277. </w:t>
      </w:r>
    </w:p>
    <w:p w14:paraId="681DA284" w14:textId="77777777" w:rsidR="00031FD5" w:rsidRDefault="00031FD5" w:rsidP="00031FD5">
      <w:pPr>
        <w:pStyle w:val="ListParagraph"/>
        <w:numPr>
          <w:ilvl w:val="0"/>
          <w:numId w:val="49"/>
        </w:numPr>
        <w:spacing w:after="0" w:line="240" w:lineRule="auto"/>
        <w:contextualSpacing w:val="0"/>
      </w:pPr>
      <w:r>
        <w:t>Replace abutment bearings with elastomeric bearings.</w:t>
      </w:r>
    </w:p>
    <w:p w14:paraId="53F09B90" w14:textId="2B9A4B33" w:rsidR="00031FD5" w:rsidRDefault="00031FD5" w:rsidP="00031FD5">
      <w:pPr>
        <w:pStyle w:val="ListParagraph"/>
        <w:numPr>
          <w:ilvl w:val="0"/>
          <w:numId w:val="49"/>
        </w:numPr>
        <w:spacing w:after="0" w:line="240" w:lineRule="auto"/>
        <w:contextualSpacing w:val="0"/>
      </w:pPr>
      <w:r>
        <w:t xml:space="preserve">Patch deteriorated portions of concrete substructure with 519 patching. For areas larger than 5 sq feet, include anode per </w:t>
      </w:r>
      <w:hyperlink r:id="rId14" w:history="1">
        <w:r>
          <w:rPr>
            <w:rStyle w:val="Hyperlink"/>
          </w:rPr>
          <w:t>SS 844</w:t>
        </w:r>
      </w:hyperlink>
      <w:r>
        <w:t>. On deteriorated pier columns areas, wrap the circumference of the pier column to 2 feet above the repair area (unless surface is obstructed by barrier, cap, etc.)</w:t>
      </w:r>
      <w:r w:rsidR="00402A79" w:rsidRPr="00402A79">
        <w:t xml:space="preserve"> </w:t>
      </w:r>
      <w:r w:rsidR="00402A79">
        <w:t xml:space="preserve">with fiber reinforced polymer (FRP). </w:t>
      </w:r>
      <w:r>
        <w:t xml:space="preserve"> Request Structures Planning Department to repair locations for repair during plan development.</w:t>
      </w:r>
    </w:p>
    <w:p w14:paraId="508CB595" w14:textId="77777777" w:rsidR="00031FD5" w:rsidRDefault="00031FD5" w:rsidP="00031FD5">
      <w:pPr>
        <w:pStyle w:val="ListParagraph"/>
        <w:numPr>
          <w:ilvl w:val="0"/>
          <w:numId w:val="49"/>
        </w:numPr>
        <w:spacing w:after="0" w:line="240" w:lineRule="auto"/>
        <w:contextualSpacing w:val="0"/>
      </w:pPr>
      <w:r>
        <w:t xml:space="preserve">Seal concrete surfaces on the superstructure and abutments with Epoxy Urethane Sealer. </w:t>
      </w:r>
    </w:p>
    <w:p w14:paraId="411EFFE7" w14:textId="77777777" w:rsidR="00031FD5" w:rsidRDefault="00031FD5" w:rsidP="00031FD5">
      <w:pPr>
        <w:pStyle w:val="ListParagraph"/>
        <w:numPr>
          <w:ilvl w:val="0"/>
          <w:numId w:val="49"/>
        </w:numPr>
        <w:spacing w:after="0" w:line="240" w:lineRule="auto"/>
        <w:contextualSpacing w:val="0"/>
      </w:pPr>
      <w:r>
        <w:t xml:space="preserve">Clear and grub </w:t>
      </w:r>
      <w:proofErr w:type="spellStart"/>
      <w:proofErr w:type="gramStart"/>
      <w:r>
        <w:t>with in</w:t>
      </w:r>
      <w:proofErr w:type="spellEnd"/>
      <w:proofErr w:type="gramEnd"/>
      <w:r>
        <w:t xml:space="preserve"> 20 feet of the structure. </w:t>
      </w:r>
    </w:p>
    <w:p w14:paraId="5D4C1489" w14:textId="77777777" w:rsidR="00031FD5" w:rsidRDefault="00031FD5" w:rsidP="00031FD5">
      <w:pPr>
        <w:pStyle w:val="ListParagraph"/>
        <w:numPr>
          <w:ilvl w:val="0"/>
          <w:numId w:val="49"/>
        </w:numPr>
        <w:spacing w:after="0" w:line="240" w:lineRule="auto"/>
        <w:contextualSpacing w:val="0"/>
      </w:pPr>
      <w:r>
        <w:t xml:space="preserve">Plug open utility conduits with grout. </w:t>
      </w:r>
    </w:p>
    <w:p w14:paraId="4D1937EF" w14:textId="156E8037" w:rsidR="00080D13" w:rsidRDefault="00080D13" w:rsidP="00080D13">
      <w:pPr>
        <w:spacing w:after="0" w:line="240" w:lineRule="auto"/>
      </w:pPr>
      <w:r>
        <w:t xml:space="preserve">PIP Photos: </w:t>
      </w:r>
      <w:hyperlink r:id="rId15" w:history="1">
        <w:r w:rsidRPr="003C37D9">
          <w:rPr>
            <w:rStyle w:val="Hyperlink"/>
          </w:rPr>
          <w:t>\\D08FS100\archives\structures\bridges\23 photos\HAM\SR126\1555\PIP 05-16-23</w:t>
        </w:r>
      </w:hyperlink>
    </w:p>
    <w:p w14:paraId="1C112749" w14:textId="77777777" w:rsidR="00031FD5" w:rsidRDefault="00031FD5" w:rsidP="00B15186">
      <w:pPr>
        <w:spacing w:after="0"/>
        <w:rPr>
          <w:rFonts w:cstheme="minorHAnsi"/>
          <w:color w:val="000000" w:themeColor="text1"/>
        </w:rPr>
      </w:pPr>
    </w:p>
    <w:p w14:paraId="4C793B90" w14:textId="3B111F2A" w:rsidR="00031FD5" w:rsidRDefault="00031FD5" w:rsidP="00031FD5">
      <w:r>
        <w:t>HAM-126-1818 (SFN 3105083) which carries Plainfield Rd over SR 126</w:t>
      </w:r>
    </w:p>
    <w:p w14:paraId="61EED43C" w14:textId="2A83F8E0" w:rsidR="00031FD5" w:rsidRPr="00B42CDD" w:rsidRDefault="00031FD5" w:rsidP="00031FD5">
      <w:pPr>
        <w:pStyle w:val="ListParagraph"/>
        <w:numPr>
          <w:ilvl w:val="0"/>
          <w:numId w:val="50"/>
        </w:numPr>
        <w:spacing w:after="0" w:line="240" w:lineRule="auto"/>
        <w:contextualSpacing w:val="0"/>
        <w:rPr>
          <w:color w:val="FF0000"/>
        </w:rPr>
      </w:pPr>
      <w:r>
        <w:t xml:space="preserve">Paint structural steel with per 514 OZEU specifications. </w:t>
      </w:r>
      <w:proofErr w:type="gramStart"/>
      <w:r w:rsidRPr="00B42CDD">
        <w:t>Color</w:t>
      </w:r>
      <w:proofErr w:type="gramEnd"/>
      <w:r w:rsidRPr="00B42CDD">
        <w:t xml:space="preserve"> shall be</w:t>
      </w:r>
      <w:r w:rsidRPr="00B42CDD">
        <w:rPr>
          <w:strike/>
        </w:rPr>
        <w:t xml:space="preserve"> </w:t>
      </w:r>
      <w:r w:rsidRPr="00B42CDD">
        <w:rPr>
          <w:strike/>
          <w:color w:val="FF0000"/>
        </w:rPr>
        <w:t xml:space="preserve">light green, federal color FS-595C-14277. </w:t>
      </w:r>
      <w:r w:rsidR="00B42CDD" w:rsidRPr="00B42CDD">
        <w:rPr>
          <w:color w:val="FF0000"/>
        </w:rPr>
        <w:t>Light blue, federal color FS-595C-15526 at the request of the City of Blue Ash (Gordon Perry, 6-26-23).</w:t>
      </w:r>
    </w:p>
    <w:p w14:paraId="2250E23B" w14:textId="7472164E" w:rsidR="00031FD5" w:rsidRDefault="00031FD5" w:rsidP="00031FD5">
      <w:pPr>
        <w:pStyle w:val="ListParagraph"/>
        <w:numPr>
          <w:ilvl w:val="0"/>
          <w:numId w:val="50"/>
        </w:numPr>
        <w:spacing w:after="0" w:line="240" w:lineRule="auto"/>
        <w:contextualSpacing w:val="0"/>
      </w:pPr>
      <w:r>
        <w:t xml:space="preserve">Replace portions of the barrier that are deteriorated on both sides with full thickness concrete. Patch deteriorated areas of the concrete barrier that are only deteriorated on one side, and deteriorated portions of the substructure with 519 patching. For areas larger than 5 sq feet, </w:t>
      </w:r>
      <w:r>
        <w:lastRenderedPageBreak/>
        <w:t xml:space="preserve">include anode per </w:t>
      </w:r>
      <w:hyperlink r:id="rId16" w:history="1">
        <w:r>
          <w:rPr>
            <w:rStyle w:val="Hyperlink"/>
          </w:rPr>
          <w:t>SS 844</w:t>
        </w:r>
      </w:hyperlink>
      <w:r>
        <w:t>. On deteriorated pier columns areas, wrap the circumference of the pier column to 2 feet above the repair area (unless surface is obstructed by barrier, cap, etc.)</w:t>
      </w:r>
      <w:r w:rsidR="00402A79">
        <w:t xml:space="preserve"> with fiber reinforced polymer (FRP). </w:t>
      </w:r>
      <w:r>
        <w:t>Request Structures Planning Department to repair locations for repair during plan development.</w:t>
      </w:r>
    </w:p>
    <w:p w14:paraId="1403C282" w14:textId="77777777" w:rsidR="00031FD5" w:rsidRDefault="00031FD5" w:rsidP="00031FD5">
      <w:pPr>
        <w:pStyle w:val="ListParagraph"/>
        <w:numPr>
          <w:ilvl w:val="0"/>
          <w:numId w:val="50"/>
        </w:numPr>
        <w:spacing w:after="0" w:line="240" w:lineRule="auto"/>
        <w:contextualSpacing w:val="0"/>
      </w:pPr>
      <w:r>
        <w:t xml:space="preserve">Protect pier columns below with concrete barrier if columns are within 5 feet of the curb. </w:t>
      </w:r>
    </w:p>
    <w:p w14:paraId="6F49BD3B" w14:textId="77777777" w:rsidR="00031FD5" w:rsidRDefault="00031FD5" w:rsidP="00031FD5">
      <w:pPr>
        <w:pStyle w:val="ListParagraph"/>
        <w:numPr>
          <w:ilvl w:val="0"/>
          <w:numId w:val="50"/>
        </w:numPr>
        <w:spacing w:after="0" w:line="240" w:lineRule="auto"/>
        <w:contextualSpacing w:val="0"/>
      </w:pPr>
      <w:r>
        <w:t xml:space="preserve">Seal concrete surfaces on the superstructure and abutments with Epoxy Urethane Sealer. </w:t>
      </w:r>
    </w:p>
    <w:p w14:paraId="7AED6FA0" w14:textId="77777777" w:rsidR="00031FD5" w:rsidRDefault="00031FD5" w:rsidP="00031FD5">
      <w:pPr>
        <w:pStyle w:val="ListParagraph"/>
        <w:numPr>
          <w:ilvl w:val="0"/>
          <w:numId w:val="50"/>
        </w:numPr>
        <w:spacing w:after="0" w:line="240" w:lineRule="auto"/>
        <w:contextualSpacing w:val="0"/>
      </w:pPr>
      <w:r>
        <w:t xml:space="preserve">Replace the </w:t>
      </w:r>
      <w:proofErr w:type="gramStart"/>
      <w:r>
        <w:t>damage</w:t>
      </w:r>
      <w:proofErr w:type="gramEnd"/>
      <w:r>
        <w:t xml:space="preserve"> sidewalk around the </w:t>
      </w:r>
      <w:proofErr w:type="gramStart"/>
      <w:r>
        <w:t>north east</w:t>
      </w:r>
      <w:proofErr w:type="gramEnd"/>
      <w:r>
        <w:t xml:space="preserve"> wingwall.</w:t>
      </w:r>
    </w:p>
    <w:p w14:paraId="448E8903" w14:textId="7DDAFE7D" w:rsidR="00433FB9" w:rsidRDefault="00433FB9" w:rsidP="00031FD5">
      <w:pPr>
        <w:pStyle w:val="ListParagraph"/>
        <w:numPr>
          <w:ilvl w:val="0"/>
          <w:numId w:val="50"/>
        </w:numPr>
        <w:spacing w:after="0" w:line="240" w:lineRule="auto"/>
        <w:contextualSpacing w:val="0"/>
      </w:pPr>
      <w:r>
        <w:t>Replace sections of damaged aluminum railing on the east side of the bridge. Replace missing bolts and washers for the anchor bolts for the railing on the northeast wingwall.</w:t>
      </w:r>
    </w:p>
    <w:p w14:paraId="01E03C3F" w14:textId="77777777" w:rsidR="00031FD5" w:rsidRDefault="00031FD5" w:rsidP="00031FD5">
      <w:pPr>
        <w:pStyle w:val="ListParagraph"/>
        <w:numPr>
          <w:ilvl w:val="0"/>
          <w:numId w:val="50"/>
        </w:numPr>
        <w:spacing w:after="0" w:line="240" w:lineRule="auto"/>
        <w:contextualSpacing w:val="0"/>
      </w:pPr>
      <w:r>
        <w:t>Clear and grub within 20 feet of the structure, except that the mulched/landscaped areas shall not be disturbed.</w:t>
      </w:r>
    </w:p>
    <w:p w14:paraId="7B98B074" w14:textId="2C7E332A" w:rsidR="00080D13" w:rsidRDefault="00080D13" w:rsidP="00080D13">
      <w:pPr>
        <w:spacing w:after="0" w:line="240" w:lineRule="auto"/>
      </w:pPr>
      <w:r>
        <w:t xml:space="preserve">PIP Photos: </w:t>
      </w:r>
      <w:hyperlink r:id="rId17" w:history="1">
        <w:r w:rsidRPr="00080D13">
          <w:rPr>
            <w:rStyle w:val="Hyperlink"/>
          </w:rPr>
          <w:t>\\D08FS100\archives\structures\bridges\23 photos\HAM\SR126\1818\PIP 05-16-23</w:t>
        </w:r>
      </w:hyperlink>
    </w:p>
    <w:p w14:paraId="444BBB22" w14:textId="77777777" w:rsidR="00031FD5" w:rsidRDefault="00031FD5" w:rsidP="00B15186">
      <w:pPr>
        <w:spacing w:after="0"/>
        <w:rPr>
          <w:rFonts w:cstheme="minorHAnsi"/>
          <w:color w:val="000000" w:themeColor="text1"/>
        </w:rPr>
      </w:pPr>
    </w:p>
    <w:p w14:paraId="6C98471B" w14:textId="77777777" w:rsidR="00031FD5" w:rsidRDefault="00031FD5" w:rsidP="00B15186">
      <w:pPr>
        <w:spacing w:after="0"/>
        <w:rPr>
          <w:rFonts w:cstheme="minorHAnsi"/>
          <w:color w:val="000000" w:themeColor="text1"/>
        </w:rPr>
      </w:pPr>
    </w:p>
    <w:tbl>
      <w:tblPr>
        <w:tblStyle w:val="TableGrid"/>
        <w:tblW w:w="0" w:type="auto"/>
        <w:tblLook w:val="04A0" w:firstRow="1" w:lastRow="0" w:firstColumn="1" w:lastColumn="0" w:noHBand="0" w:noVBand="1"/>
      </w:tblPr>
      <w:tblGrid>
        <w:gridCol w:w="9350"/>
      </w:tblGrid>
      <w:tr w:rsidR="00034DD8" w:rsidRPr="00281ED6" w14:paraId="4AEE773F" w14:textId="77777777" w:rsidTr="00452CB6">
        <w:tc>
          <w:tcPr>
            <w:tcW w:w="9350" w:type="dxa"/>
          </w:tcPr>
          <w:p w14:paraId="3B8DD343" w14:textId="77777777" w:rsidR="00034DD8" w:rsidRPr="00E84BBE" w:rsidRDefault="00034DD8" w:rsidP="00452CB6">
            <w:pPr>
              <w:jc w:val="center"/>
              <w:rPr>
                <w:rFonts w:cstheme="minorHAnsi"/>
                <w:b/>
                <w:sz w:val="32"/>
                <w:szCs w:val="32"/>
              </w:rPr>
            </w:pPr>
            <w:r>
              <w:rPr>
                <w:rFonts w:cstheme="minorHAnsi"/>
                <w:b/>
                <w:sz w:val="32"/>
                <w:szCs w:val="32"/>
              </w:rPr>
              <w:t>Maintenance of Traffic</w:t>
            </w:r>
          </w:p>
        </w:tc>
      </w:tr>
    </w:tbl>
    <w:p w14:paraId="396197C9" w14:textId="77777777" w:rsidR="00034DD8" w:rsidRDefault="00034DD8" w:rsidP="00034DD8">
      <w:pPr>
        <w:rPr>
          <w:u w:val="single"/>
        </w:rPr>
      </w:pPr>
    </w:p>
    <w:p w14:paraId="6BF337D4" w14:textId="688EB289" w:rsidR="00337E5E" w:rsidRDefault="00031FD5" w:rsidP="00B42E29">
      <w:pPr>
        <w:rPr>
          <w:color w:val="FF0000"/>
        </w:rPr>
      </w:pPr>
      <w:r>
        <w:rPr>
          <w:color w:val="FF0000"/>
        </w:rPr>
        <w:t>TBD</w:t>
      </w:r>
      <w:r w:rsidR="00A76B94">
        <w:rPr>
          <w:color w:val="FF0000"/>
        </w:rPr>
        <w:t>- Scott Kraus to provide.</w:t>
      </w:r>
    </w:p>
    <w:p w14:paraId="58BCA615" w14:textId="77777777" w:rsidR="00A76B94" w:rsidRDefault="00A76B94" w:rsidP="00A76B94">
      <w:pPr>
        <w:pStyle w:val="ListParagraph"/>
        <w:numPr>
          <w:ilvl w:val="0"/>
          <w:numId w:val="51"/>
        </w:numPr>
      </w:pPr>
      <w:r>
        <w:t xml:space="preserve">Include the following note in the plans: </w:t>
      </w:r>
    </w:p>
    <w:p w14:paraId="583C5AA7" w14:textId="6B76705E" w:rsidR="00A76B94" w:rsidRDefault="00A76B94" w:rsidP="00A76B94">
      <w:pPr>
        <w:pStyle w:val="ListParagraph"/>
        <w:rPr>
          <w:i/>
          <w:iCs/>
          <w:sz w:val="24"/>
          <w:szCs w:val="24"/>
        </w:rPr>
      </w:pPr>
      <w:r>
        <w:rPr>
          <w:i/>
          <w:iCs/>
          <w:sz w:val="24"/>
          <w:szCs w:val="24"/>
        </w:rPr>
        <w:t xml:space="preserve"> “Any work (falsework, traffic protection, containment, etc.) over live traffic by the contractor that reduces the existing vertical clearance is prohibited unless 30 days advanced notice is provided with new proposed vertical clearances AND the contractor verifies and documents the actual vertical clearance before allowing traffic underneath. The existing vertical clearance </w:t>
      </w:r>
      <w:proofErr w:type="gramStart"/>
      <w:r>
        <w:rPr>
          <w:i/>
          <w:iCs/>
          <w:sz w:val="24"/>
          <w:szCs w:val="24"/>
        </w:rPr>
        <w:t>are</w:t>
      </w:r>
      <w:proofErr w:type="gramEnd"/>
      <w:r>
        <w:rPr>
          <w:i/>
          <w:iCs/>
          <w:sz w:val="24"/>
          <w:szCs w:val="24"/>
        </w:rPr>
        <w:t xml:space="preserve"> provided in the table below. The vertical clearance over live traffic cannot be lowered to less than 15’-0” under any circumstances. Lowering the vertical clearance during construction is considered the Contractor's Means and Methods of accomplishing the work, and therefore the State is not responsible for any damage from vehicular impacts that may result as per 107.10.” </w:t>
      </w:r>
    </w:p>
    <w:p w14:paraId="29110D6C" w14:textId="77777777" w:rsidR="008A7453" w:rsidRDefault="008A7453" w:rsidP="00B42E29">
      <w:pPr>
        <w:rPr>
          <w:color w:val="FF0000"/>
        </w:rPr>
      </w:pPr>
    </w:p>
    <w:p w14:paraId="0730A360" w14:textId="03B5ECD2" w:rsidR="008A7453" w:rsidRDefault="008A7453" w:rsidP="00B42E29">
      <w:pPr>
        <w:rPr>
          <w:color w:val="FF0000"/>
        </w:rPr>
      </w:pPr>
      <w:r w:rsidRPr="008A7453">
        <w:rPr>
          <w:noProof/>
          <w:color w:val="FF0000"/>
        </w:rPr>
        <w:drawing>
          <wp:inline distT="0" distB="0" distL="0" distR="0" wp14:anchorId="754AEE5B" wp14:editId="56A7107E">
            <wp:extent cx="5477639" cy="1533739"/>
            <wp:effectExtent l="0" t="0" r="8890" b="9525"/>
            <wp:docPr id="1685192226"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192226" name="Picture 1" descr="A screenshot of a computer&#10;&#10;Description automatically generated with medium confidence"/>
                    <pic:cNvPicPr/>
                  </pic:nvPicPr>
                  <pic:blipFill>
                    <a:blip r:embed="rId18"/>
                    <a:stretch>
                      <a:fillRect/>
                    </a:stretch>
                  </pic:blipFill>
                  <pic:spPr>
                    <a:xfrm>
                      <a:off x="0" y="0"/>
                      <a:ext cx="5477639" cy="1533739"/>
                    </a:xfrm>
                    <a:prstGeom prst="rect">
                      <a:avLst/>
                    </a:prstGeom>
                  </pic:spPr>
                </pic:pic>
              </a:graphicData>
            </a:graphic>
          </wp:inline>
        </w:drawing>
      </w:r>
    </w:p>
    <w:p w14:paraId="77BC45FC" w14:textId="77777777" w:rsidR="008A7453" w:rsidRPr="00B42E29" w:rsidRDefault="008A7453" w:rsidP="00B42E29">
      <w:pPr>
        <w:rPr>
          <w:color w:val="FF0000"/>
        </w:rPr>
      </w:pPr>
    </w:p>
    <w:tbl>
      <w:tblPr>
        <w:tblStyle w:val="TableGrid"/>
        <w:tblW w:w="0" w:type="auto"/>
        <w:tblLook w:val="04A0" w:firstRow="1" w:lastRow="0" w:firstColumn="1" w:lastColumn="0" w:noHBand="0" w:noVBand="1"/>
      </w:tblPr>
      <w:tblGrid>
        <w:gridCol w:w="9350"/>
      </w:tblGrid>
      <w:tr w:rsidR="00034DD8" w14:paraId="64CA43FD" w14:textId="77777777" w:rsidTr="00034DD8">
        <w:trPr>
          <w:trHeight w:val="80"/>
        </w:trPr>
        <w:tc>
          <w:tcPr>
            <w:tcW w:w="9576" w:type="dxa"/>
            <w:tcBorders>
              <w:top w:val="single" w:sz="4" w:space="0" w:color="auto"/>
              <w:left w:val="single" w:sz="4" w:space="0" w:color="auto"/>
              <w:bottom w:val="single" w:sz="4" w:space="0" w:color="auto"/>
              <w:right w:val="single" w:sz="4" w:space="0" w:color="auto"/>
            </w:tcBorders>
            <w:hideMark/>
          </w:tcPr>
          <w:p w14:paraId="63C3ACD5" w14:textId="77777777" w:rsidR="00034DD8" w:rsidRPr="00034DD8" w:rsidRDefault="00034DD8" w:rsidP="00034DD8">
            <w:pPr>
              <w:pStyle w:val="ListParagraph"/>
              <w:jc w:val="center"/>
              <w:rPr>
                <w:rFonts w:cstheme="minorHAnsi"/>
                <w:b/>
                <w:sz w:val="32"/>
                <w:szCs w:val="32"/>
              </w:rPr>
            </w:pPr>
            <w:r w:rsidRPr="00034DD8">
              <w:rPr>
                <w:rFonts w:cstheme="minorHAnsi"/>
                <w:b/>
                <w:sz w:val="32"/>
                <w:szCs w:val="32"/>
              </w:rPr>
              <w:t>Design Designations</w:t>
            </w:r>
          </w:p>
        </w:tc>
      </w:tr>
    </w:tbl>
    <w:p w14:paraId="7BBD67CB" w14:textId="77777777" w:rsidR="00034DD8" w:rsidRDefault="00034DD8" w:rsidP="00034DD8">
      <w:pPr>
        <w:spacing w:after="0"/>
        <w:rPr>
          <w:rFonts w:cstheme="minorHAnsi"/>
        </w:rPr>
      </w:pPr>
    </w:p>
    <w:tbl>
      <w:tblPr>
        <w:tblW w:w="1026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80"/>
        <w:gridCol w:w="270"/>
        <w:gridCol w:w="2250"/>
        <w:gridCol w:w="270"/>
        <w:gridCol w:w="2250"/>
        <w:gridCol w:w="270"/>
        <w:gridCol w:w="2070"/>
      </w:tblGrid>
      <w:tr w:rsidR="00473B97" w14:paraId="78CB1687" w14:textId="5C60D29C" w:rsidTr="00473B97">
        <w:trPr>
          <w:trHeight w:val="215"/>
        </w:trPr>
        <w:tc>
          <w:tcPr>
            <w:tcW w:w="2880" w:type="dxa"/>
            <w:tcBorders>
              <w:top w:val="single" w:sz="4" w:space="0" w:color="auto"/>
              <w:left w:val="single" w:sz="4" w:space="0" w:color="auto"/>
              <w:bottom w:val="single" w:sz="4" w:space="0" w:color="auto"/>
              <w:right w:val="single" w:sz="4" w:space="0" w:color="auto"/>
            </w:tcBorders>
          </w:tcPr>
          <w:p w14:paraId="2C43D933" w14:textId="77777777" w:rsidR="00473B97" w:rsidRDefault="00473B97">
            <w:pPr>
              <w:rPr>
                <w:rFonts w:ascii="Arial" w:hAnsi="Arial" w:cs="Arial"/>
                <w:bCs/>
                <w:sz w:val="18"/>
                <w:szCs w:val="18"/>
              </w:rPr>
            </w:pPr>
          </w:p>
        </w:tc>
        <w:tc>
          <w:tcPr>
            <w:tcW w:w="270" w:type="dxa"/>
            <w:tcBorders>
              <w:top w:val="single" w:sz="4" w:space="0" w:color="auto"/>
              <w:left w:val="single" w:sz="4" w:space="0" w:color="auto"/>
              <w:bottom w:val="single" w:sz="4" w:space="0" w:color="auto"/>
              <w:right w:val="single" w:sz="4" w:space="0" w:color="auto"/>
            </w:tcBorders>
          </w:tcPr>
          <w:p w14:paraId="41F03625" w14:textId="77777777" w:rsidR="00473B97" w:rsidRDefault="00473B97">
            <w:pPr>
              <w:rPr>
                <w:rFonts w:ascii="Arial" w:hAnsi="Arial" w:cs="Arial"/>
                <w:b/>
                <w:bCs/>
              </w:rPr>
            </w:pPr>
          </w:p>
        </w:tc>
        <w:tc>
          <w:tcPr>
            <w:tcW w:w="2250" w:type="dxa"/>
            <w:tcBorders>
              <w:top w:val="single" w:sz="4" w:space="0" w:color="auto"/>
              <w:left w:val="single" w:sz="4" w:space="0" w:color="auto"/>
              <w:bottom w:val="single" w:sz="4" w:space="0" w:color="auto"/>
              <w:right w:val="single" w:sz="4" w:space="0" w:color="auto"/>
            </w:tcBorders>
            <w:vAlign w:val="center"/>
            <w:hideMark/>
          </w:tcPr>
          <w:p w14:paraId="375A0142" w14:textId="4224EF05" w:rsidR="00473B97" w:rsidRDefault="00473B97">
            <w:pPr>
              <w:jc w:val="center"/>
              <w:rPr>
                <w:rFonts w:ascii="Arial" w:hAnsi="Arial" w:cs="Arial"/>
                <w:b/>
                <w:bCs/>
              </w:rPr>
            </w:pPr>
            <w:r>
              <w:rPr>
                <w:rFonts w:ascii="Arial" w:hAnsi="Arial" w:cs="Arial"/>
                <w:b/>
                <w:bCs/>
              </w:rPr>
              <w:t>HAM-126-1406</w:t>
            </w:r>
          </w:p>
        </w:tc>
        <w:tc>
          <w:tcPr>
            <w:tcW w:w="270" w:type="dxa"/>
            <w:tcBorders>
              <w:top w:val="single" w:sz="4" w:space="0" w:color="auto"/>
              <w:left w:val="single" w:sz="4" w:space="0" w:color="auto"/>
              <w:bottom w:val="single" w:sz="4" w:space="0" w:color="auto"/>
              <w:right w:val="single" w:sz="4" w:space="0" w:color="auto"/>
            </w:tcBorders>
            <w:vAlign w:val="center"/>
          </w:tcPr>
          <w:p w14:paraId="12EF1653" w14:textId="77777777" w:rsidR="00473B97" w:rsidRDefault="00473B97">
            <w:pPr>
              <w:jc w:val="center"/>
              <w:rPr>
                <w:rFonts w:ascii="Arial" w:hAnsi="Arial" w:cs="Arial"/>
                <w:b/>
                <w:bCs/>
              </w:rPr>
            </w:pPr>
          </w:p>
        </w:tc>
        <w:tc>
          <w:tcPr>
            <w:tcW w:w="2250" w:type="dxa"/>
            <w:tcBorders>
              <w:top w:val="single" w:sz="4" w:space="0" w:color="auto"/>
              <w:left w:val="single" w:sz="4" w:space="0" w:color="auto"/>
              <w:bottom w:val="single" w:sz="4" w:space="0" w:color="auto"/>
              <w:right w:val="single" w:sz="4" w:space="0" w:color="auto"/>
            </w:tcBorders>
          </w:tcPr>
          <w:p w14:paraId="79381D5B" w14:textId="548F1F40" w:rsidR="00473B97" w:rsidRDefault="00473B97">
            <w:pPr>
              <w:jc w:val="center"/>
              <w:rPr>
                <w:rFonts w:ascii="Arial" w:hAnsi="Arial" w:cs="Arial"/>
                <w:b/>
                <w:bCs/>
              </w:rPr>
            </w:pPr>
            <w:r>
              <w:rPr>
                <w:rFonts w:ascii="Arial" w:hAnsi="Arial" w:cs="Arial"/>
                <w:b/>
                <w:bCs/>
              </w:rPr>
              <w:t>HAM-</w:t>
            </w:r>
            <w:r w:rsidR="00716860">
              <w:rPr>
                <w:rFonts w:ascii="Arial" w:hAnsi="Arial" w:cs="Arial"/>
                <w:b/>
                <w:bCs/>
              </w:rPr>
              <w:t>126-1530</w:t>
            </w:r>
          </w:p>
        </w:tc>
        <w:tc>
          <w:tcPr>
            <w:tcW w:w="270" w:type="dxa"/>
            <w:tcBorders>
              <w:top w:val="single" w:sz="4" w:space="0" w:color="auto"/>
              <w:left w:val="single" w:sz="4" w:space="0" w:color="auto"/>
              <w:bottom w:val="single" w:sz="4" w:space="0" w:color="auto"/>
              <w:right w:val="single" w:sz="4" w:space="0" w:color="auto"/>
            </w:tcBorders>
          </w:tcPr>
          <w:p w14:paraId="51A14DEE" w14:textId="77777777" w:rsidR="00473B97" w:rsidRDefault="00473B97">
            <w:pPr>
              <w:jc w:val="center"/>
              <w:rPr>
                <w:rFonts w:ascii="Arial" w:hAnsi="Arial" w:cs="Arial"/>
                <w:b/>
                <w:bCs/>
              </w:rPr>
            </w:pPr>
          </w:p>
        </w:tc>
        <w:tc>
          <w:tcPr>
            <w:tcW w:w="2070" w:type="dxa"/>
            <w:tcBorders>
              <w:top w:val="single" w:sz="4" w:space="0" w:color="auto"/>
              <w:left w:val="single" w:sz="4" w:space="0" w:color="auto"/>
              <w:bottom w:val="single" w:sz="4" w:space="0" w:color="auto"/>
              <w:right w:val="single" w:sz="4" w:space="0" w:color="auto"/>
            </w:tcBorders>
          </w:tcPr>
          <w:p w14:paraId="097C8B7C" w14:textId="2977C9D1" w:rsidR="00473B97" w:rsidRDefault="00716860">
            <w:pPr>
              <w:jc w:val="center"/>
              <w:rPr>
                <w:rFonts w:ascii="Arial" w:hAnsi="Arial" w:cs="Arial"/>
                <w:b/>
                <w:bCs/>
              </w:rPr>
            </w:pPr>
            <w:r>
              <w:rPr>
                <w:rFonts w:ascii="Arial" w:hAnsi="Arial" w:cs="Arial"/>
                <w:b/>
                <w:bCs/>
              </w:rPr>
              <w:t>HAM-126-1543</w:t>
            </w:r>
          </w:p>
        </w:tc>
      </w:tr>
      <w:tr w:rsidR="00A04657" w14:paraId="4FF53845" w14:textId="09FFBB3D" w:rsidTr="00AE4E4F">
        <w:trPr>
          <w:trHeight w:val="350"/>
        </w:trPr>
        <w:tc>
          <w:tcPr>
            <w:tcW w:w="2880" w:type="dxa"/>
            <w:tcBorders>
              <w:top w:val="single" w:sz="4" w:space="0" w:color="auto"/>
              <w:left w:val="single" w:sz="4" w:space="0" w:color="auto"/>
              <w:bottom w:val="single" w:sz="4" w:space="0" w:color="auto"/>
              <w:right w:val="single" w:sz="4" w:space="0" w:color="auto"/>
            </w:tcBorders>
            <w:hideMark/>
          </w:tcPr>
          <w:p w14:paraId="222C3D98" w14:textId="77777777" w:rsidR="00A04657" w:rsidRDefault="00A04657" w:rsidP="00A04657">
            <w:pPr>
              <w:rPr>
                <w:rFonts w:ascii="Arial" w:hAnsi="Arial" w:cs="Arial"/>
                <w:bCs/>
              </w:rPr>
            </w:pPr>
            <w:r>
              <w:rPr>
                <w:rFonts w:ascii="Arial" w:hAnsi="Arial" w:cs="Arial"/>
                <w:bCs/>
              </w:rPr>
              <w:t>Functional Classification</w:t>
            </w:r>
          </w:p>
        </w:tc>
        <w:tc>
          <w:tcPr>
            <w:tcW w:w="270" w:type="dxa"/>
            <w:tcBorders>
              <w:top w:val="single" w:sz="4" w:space="0" w:color="auto"/>
              <w:left w:val="single" w:sz="4" w:space="0" w:color="auto"/>
              <w:bottom w:val="single" w:sz="4" w:space="0" w:color="auto"/>
              <w:right w:val="single" w:sz="4" w:space="0" w:color="auto"/>
            </w:tcBorders>
          </w:tcPr>
          <w:p w14:paraId="1643B023" w14:textId="77777777" w:rsidR="00A04657" w:rsidRDefault="00A04657" w:rsidP="00A04657">
            <w:pPr>
              <w:rPr>
                <w:rFonts w:ascii="Arial" w:hAnsi="Arial" w:cs="Arial"/>
                <w:bCs/>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3DC8DFDE" w14:textId="5A0ACEA9" w:rsidR="00A04657" w:rsidRPr="00252E84" w:rsidRDefault="00A04657" w:rsidP="00A04657">
            <w:pPr>
              <w:jc w:val="center"/>
              <w:rPr>
                <w:rFonts w:ascii="Arial" w:hAnsi="Arial" w:cs="Arial"/>
                <w:bCs/>
                <w:sz w:val="18"/>
                <w:szCs w:val="18"/>
              </w:rPr>
            </w:pPr>
            <w:r>
              <w:rPr>
                <w:rFonts w:ascii="Arial" w:hAnsi="Arial" w:cs="Arial"/>
                <w:bCs/>
                <w:sz w:val="18"/>
                <w:szCs w:val="18"/>
              </w:rPr>
              <w:t>02 Other Freeway (Urban)</w:t>
            </w:r>
          </w:p>
        </w:tc>
        <w:tc>
          <w:tcPr>
            <w:tcW w:w="270" w:type="dxa"/>
            <w:tcBorders>
              <w:top w:val="single" w:sz="4" w:space="0" w:color="auto"/>
              <w:left w:val="single" w:sz="4" w:space="0" w:color="auto"/>
              <w:bottom w:val="single" w:sz="4" w:space="0" w:color="auto"/>
              <w:right w:val="single" w:sz="4" w:space="0" w:color="auto"/>
            </w:tcBorders>
            <w:vAlign w:val="center"/>
          </w:tcPr>
          <w:p w14:paraId="5E41277B" w14:textId="77777777" w:rsidR="00A04657" w:rsidRDefault="00A04657" w:rsidP="00A04657">
            <w:pPr>
              <w:jc w:val="center"/>
              <w:rPr>
                <w:rFonts w:ascii="Arial" w:hAnsi="Arial" w:cs="Arial"/>
                <w:bCs/>
                <w:i/>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04947FBD" w14:textId="49779031" w:rsidR="00A04657" w:rsidRDefault="00A04657" w:rsidP="00A04657">
            <w:pPr>
              <w:jc w:val="center"/>
              <w:rPr>
                <w:rFonts w:ascii="Arial" w:hAnsi="Arial" w:cs="Arial"/>
                <w:bCs/>
                <w:sz w:val="18"/>
                <w:szCs w:val="18"/>
              </w:rPr>
            </w:pPr>
            <w:r>
              <w:rPr>
                <w:rFonts w:ascii="Arial" w:hAnsi="Arial" w:cs="Arial"/>
                <w:bCs/>
                <w:sz w:val="18"/>
                <w:szCs w:val="18"/>
              </w:rPr>
              <w:t>02 Other Freeway (Urban)</w:t>
            </w:r>
          </w:p>
        </w:tc>
        <w:tc>
          <w:tcPr>
            <w:tcW w:w="270" w:type="dxa"/>
            <w:tcBorders>
              <w:top w:val="single" w:sz="4" w:space="0" w:color="auto"/>
              <w:left w:val="single" w:sz="4" w:space="0" w:color="auto"/>
              <w:bottom w:val="single" w:sz="4" w:space="0" w:color="auto"/>
              <w:right w:val="single" w:sz="4" w:space="0" w:color="auto"/>
            </w:tcBorders>
          </w:tcPr>
          <w:p w14:paraId="501C6127" w14:textId="77777777" w:rsidR="00A04657" w:rsidRDefault="00A04657" w:rsidP="00A04657">
            <w:pPr>
              <w:jc w:val="center"/>
              <w:rPr>
                <w:rFonts w:ascii="Arial" w:hAnsi="Arial" w:cs="Arial"/>
                <w:bCs/>
                <w:sz w:val="18"/>
                <w:szCs w:val="18"/>
              </w:rPr>
            </w:pPr>
          </w:p>
        </w:tc>
        <w:tc>
          <w:tcPr>
            <w:tcW w:w="2070" w:type="dxa"/>
            <w:tcBorders>
              <w:top w:val="single" w:sz="4" w:space="0" w:color="auto"/>
              <w:left w:val="single" w:sz="4" w:space="0" w:color="auto"/>
              <w:bottom w:val="single" w:sz="4" w:space="0" w:color="auto"/>
              <w:right w:val="single" w:sz="4" w:space="0" w:color="auto"/>
            </w:tcBorders>
            <w:vAlign w:val="center"/>
          </w:tcPr>
          <w:p w14:paraId="32BEC690" w14:textId="75588421" w:rsidR="00A04657" w:rsidRDefault="00A04657" w:rsidP="00A04657">
            <w:pPr>
              <w:jc w:val="center"/>
              <w:rPr>
                <w:rFonts w:ascii="Arial" w:hAnsi="Arial" w:cs="Arial"/>
                <w:bCs/>
                <w:sz w:val="18"/>
                <w:szCs w:val="18"/>
              </w:rPr>
            </w:pPr>
            <w:r>
              <w:rPr>
                <w:rFonts w:ascii="Arial" w:hAnsi="Arial" w:cs="Arial"/>
                <w:bCs/>
                <w:sz w:val="18"/>
                <w:szCs w:val="18"/>
              </w:rPr>
              <w:t>02 Other Freeway (Urban)</w:t>
            </w:r>
          </w:p>
        </w:tc>
      </w:tr>
      <w:tr w:rsidR="00A04657" w14:paraId="0FE64B16" w14:textId="5BD44D04" w:rsidTr="006E6FBC">
        <w:trPr>
          <w:trHeight w:val="252"/>
        </w:trPr>
        <w:tc>
          <w:tcPr>
            <w:tcW w:w="2880" w:type="dxa"/>
            <w:tcBorders>
              <w:top w:val="single" w:sz="4" w:space="0" w:color="auto"/>
              <w:left w:val="single" w:sz="4" w:space="0" w:color="auto"/>
              <w:bottom w:val="single" w:sz="4" w:space="0" w:color="auto"/>
              <w:right w:val="single" w:sz="4" w:space="0" w:color="auto"/>
            </w:tcBorders>
            <w:hideMark/>
          </w:tcPr>
          <w:p w14:paraId="0D7C9B44" w14:textId="77777777" w:rsidR="00A04657" w:rsidRDefault="00A04657" w:rsidP="00A04657">
            <w:pPr>
              <w:rPr>
                <w:rFonts w:ascii="Arial" w:hAnsi="Arial" w:cs="Arial"/>
                <w:bCs/>
                <w:sz w:val="18"/>
                <w:szCs w:val="18"/>
              </w:rPr>
            </w:pPr>
            <w:r>
              <w:rPr>
                <w:rFonts w:ascii="Arial" w:hAnsi="Arial" w:cs="Arial"/>
                <w:bCs/>
                <w:sz w:val="18"/>
                <w:szCs w:val="18"/>
              </w:rPr>
              <w:t>Design Functional Classification</w:t>
            </w:r>
          </w:p>
        </w:tc>
        <w:tc>
          <w:tcPr>
            <w:tcW w:w="270" w:type="dxa"/>
            <w:tcBorders>
              <w:top w:val="single" w:sz="4" w:space="0" w:color="auto"/>
              <w:left w:val="single" w:sz="4" w:space="0" w:color="auto"/>
              <w:bottom w:val="single" w:sz="4" w:space="0" w:color="auto"/>
              <w:right w:val="single" w:sz="4" w:space="0" w:color="auto"/>
            </w:tcBorders>
          </w:tcPr>
          <w:p w14:paraId="005D3E46" w14:textId="77777777" w:rsidR="00A04657" w:rsidRDefault="00A04657" w:rsidP="00A04657">
            <w:pPr>
              <w:rPr>
                <w:rFonts w:ascii="Arial" w:hAnsi="Arial" w:cs="Arial"/>
                <w:bCs/>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142AAA3F" w14:textId="1AB09E34" w:rsidR="00A04657" w:rsidRPr="00252E84" w:rsidRDefault="00A04657" w:rsidP="00A04657">
            <w:pPr>
              <w:jc w:val="center"/>
              <w:rPr>
                <w:rFonts w:ascii="Arial" w:hAnsi="Arial" w:cs="Arial"/>
                <w:bCs/>
                <w:sz w:val="18"/>
                <w:szCs w:val="18"/>
              </w:rPr>
            </w:pPr>
            <w:r>
              <w:rPr>
                <w:rFonts w:ascii="Arial" w:hAnsi="Arial" w:cs="Arial"/>
                <w:bCs/>
                <w:sz w:val="18"/>
                <w:szCs w:val="18"/>
              </w:rPr>
              <w:t>02 Other Freeway (Urban)</w:t>
            </w:r>
          </w:p>
        </w:tc>
        <w:tc>
          <w:tcPr>
            <w:tcW w:w="270" w:type="dxa"/>
            <w:tcBorders>
              <w:top w:val="single" w:sz="4" w:space="0" w:color="auto"/>
              <w:left w:val="single" w:sz="4" w:space="0" w:color="auto"/>
              <w:bottom w:val="single" w:sz="4" w:space="0" w:color="auto"/>
              <w:right w:val="single" w:sz="4" w:space="0" w:color="auto"/>
            </w:tcBorders>
            <w:vAlign w:val="center"/>
          </w:tcPr>
          <w:p w14:paraId="43D1E9D0" w14:textId="77777777" w:rsidR="00A04657" w:rsidRDefault="00A04657" w:rsidP="00A04657">
            <w:pPr>
              <w:jc w:val="center"/>
              <w:rPr>
                <w:rFonts w:ascii="Arial" w:hAnsi="Arial" w:cs="Arial"/>
                <w:bCs/>
                <w:i/>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670397E0" w14:textId="2C940E37" w:rsidR="00A04657" w:rsidRDefault="00A04657" w:rsidP="00A04657">
            <w:pPr>
              <w:jc w:val="center"/>
              <w:rPr>
                <w:rFonts w:ascii="Arial" w:hAnsi="Arial" w:cs="Arial"/>
                <w:bCs/>
                <w:sz w:val="18"/>
                <w:szCs w:val="18"/>
              </w:rPr>
            </w:pPr>
            <w:r>
              <w:rPr>
                <w:rFonts w:ascii="Arial" w:hAnsi="Arial" w:cs="Arial"/>
                <w:bCs/>
                <w:sz w:val="18"/>
                <w:szCs w:val="18"/>
              </w:rPr>
              <w:t>02 Other Freeway (Urban)</w:t>
            </w:r>
          </w:p>
        </w:tc>
        <w:tc>
          <w:tcPr>
            <w:tcW w:w="270" w:type="dxa"/>
            <w:tcBorders>
              <w:top w:val="single" w:sz="4" w:space="0" w:color="auto"/>
              <w:left w:val="single" w:sz="4" w:space="0" w:color="auto"/>
              <w:bottom w:val="single" w:sz="4" w:space="0" w:color="auto"/>
              <w:right w:val="single" w:sz="4" w:space="0" w:color="auto"/>
            </w:tcBorders>
          </w:tcPr>
          <w:p w14:paraId="70AA4B93" w14:textId="77777777" w:rsidR="00A04657" w:rsidRDefault="00A04657" w:rsidP="00A04657">
            <w:pPr>
              <w:jc w:val="center"/>
              <w:rPr>
                <w:rFonts w:ascii="Arial" w:hAnsi="Arial" w:cs="Arial"/>
                <w:bCs/>
                <w:sz w:val="18"/>
                <w:szCs w:val="18"/>
              </w:rPr>
            </w:pPr>
          </w:p>
        </w:tc>
        <w:tc>
          <w:tcPr>
            <w:tcW w:w="2070" w:type="dxa"/>
            <w:tcBorders>
              <w:top w:val="single" w:sz="4" w:space="0" w:color="auto"/>
              <w:left w:val="single" w:sz="4" w:space="0" w:color="auto"/>
              <w:bottom w:val="single" w:sz="4" w:space="0" w:color="auto"/>
              <w:right w:val="single" w:sz="4" w:space="0" w:color="auto"/>
            </w:tcBorders>
            <w:vAlign w:val="center"/>
          </w:tcPr>
          <w:p w14:paraId="7A9B6FF6" w14:textId="5E6694E3" w:rsidR="00A04657" w:rsidRDefault="00A04657" w:rsidP="00A04657">
            <w:pPr>
              <w:jc w:val="center"/>
              <w:rPr>
                <w:rFonts w:ascii="Arial" w:hAnsi="Arial" w:cs="Arial"/>
                <w:bCs/>
                <w:sz w:val="18"/>
                <w:szCs w:val="18"/>
              </w:rPr>
            </w:pPr>
            <w:r>
              <w:rPr>
                <w:rFonts w:ascii="Arial" w:hAnsi="Arial" w:cs="Arial"/>
                <w:bCs/>
                <w:sz w:val="18"/>
                <w:szCs w:val="18"/>
              </w:rPr>
              <w:t>02 Other Freeway (Urban)</w:t>
            </w:r>
          </w:p>
        </w:tc>
      </w:tr>
      <w:tr w:rsidR="00A04657" w14:paraId="61345DBB" w14:textId="38232495" w:rsidTr="00165410">
        <w:tc>
          <w:tcPr>
            <w:tcW w:w="2880" w:type="dxa"/>
            <w:tcBorders>
              <w:top w:val="single" w:sz="4" w:space="0" w:color="auto"/>
              <w:left w:val="single" w:sz="4" w:space="0" w:color="auto"/>
              <w:bottom w:val="single" w:sz="4" w:space="0" w:color="auto"/>
              <w:right w:val="single" w:sz="4" w:space="0" w:color="auto"/>
            </w:tcBorders>
            <w:hideMark/>
          </w:tcPr>
          <w:p w14:paraId="10DB5540" w14:textId="2206F018" w:rsidR="00A04657" w:rsidRDefault="00A04657" w:rsidP="00A04657">
            <w:pPr>
              <w:rPr>
                <w:rFonts w:ascii="Arial" w:hAnsi="Arial" w:cs="Arial"/>
                <w:bCs/>
              </w:rPr>
            </w:pPr>
            <w:r>
              <w:rPr>
                <w:rFonts w:ascii="Arial" w:hAnsi="Arial" w:cs="Arial"/>
                <w:bCs/>
              </w:rPr>
              <w:t>Opening Year ADT (2026)</w:t>
            </w:r>
          </w:p>
        </w:tc>
        <w:tc>
          <w:tcPr>
            <w:tcW w:w="270" w:type="dxa"/>
            <w:tcBorders>
              <w:top w:val="single" w:sz="4" w:space="0" w:color="auto"/>
              <w:left w:val="single" w:sz="4" w:space="0" w:color="auto"/>
              <w:bottom w:val="single" w:sz="4" w:space="0" w:color="auto"/>
              <w:right w:val="single" w:sz="4" w:space="0" w:color="auto"/>
            </w:tcBorders>
          </w:tcPr>
          <w:p w14:paraId="49622BF3" w14:textId="77777777" w:rsidR="00A04657" w:rsidRDefault="00A04657" w:rsidP="00A04657">
            <w:pPr>
              <w:rPr>
                <w:rFonts w:ascii="Arial" w:hAnsi="Arial" w:cs="Arial"/>
                <w:bCs/>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563CEFDA" w14:textId="5D7FEF5C" w:rsidR="00A04657" w:rsidRPr="00252E84" w:rsidRDefault="00A04657" w:rsidP="00A04657">
            <w:pPr>
              <w:jc w:val="center"/>
              <w:rPr>
                <w:rFonts w:ascii="Arial" w:hAnsi="Arial" w:cs="Arial"/>
                <w:bCs/>
                <w:sz w:val="18"/>
                <w:szCs w:val="18"/>
              </w:rPr>
            </w:pPr>
            <w:r>
              <w:rPr>
                <w:rFonts w:ascii="Arial" w:hAnsi="Arial" w:cs="Arial"/>
                <w:bCs/>
                <w:sz w:val="18"/>
                <w:szCs w:val="18"/>
              </w:rPr>
              <w:t>13,500</w:t>
            </w:r>
          </w:p>
        </w:tc>
        <w:tc>
          <w:tcPr>
            <w:tcW w:w="270" w:type="dxa"/>
            <w:tcBorders>
              <w:top w:val="single" w:sz="4" w:space="0" w:color="auto"/>
              <w:left w:val="single" w:sz="4" w:space="0" w:color="auto"/>
              <w:bottom w:val="single" w:sz="4" w:space="0" w:color="auto"/>
              <w:right w:val="single" w:sz="4" w:space="0" w:color="auto"/>
            </w:tcBorders>
            <w:vAlign w:val="center"/>
          </w:tcPr>
          <w:p w14:paraId="7ACA7195" w14:textId="77777777" w:rsidR="00A04657" w:rsidRDefault="00A04657" w:rsidP="00A04657">
            <w:pPr>
              <w:jc w:val="center"/>
              <w:rPr>
                <w:rFonts w:ascii="Arial" w:hAnsi="Arial" w:cs="Arial"/>
                <w:bCs/>
                <w:i/>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437456D7" w14:textId="2FC45EB3" w:rsidR="00A04657" w:rsidRDefault="00A04657" w:rsidP="00A04657">
            <w:pPr>
              <w:jc w:val="center"/>
              <w:rPr>
                <w:rFonts w:ascii="Arial" w:hAnsi="Arial" w:cs="Arial"/>
                <w:bCs/>
                <w:sz w:val="18"/>
                <w:szCs w:val="18"/>
              </w:rPr>
            </w:pPr>
            <w:r>
              <w:rPr>
                <w:rFonts w:ascii="Arial" w:hAnsi="Arial" w:cs="Arial"/>
                <w:bCs/>
                <w:sz w:val="18"/>
                <w:szCs w:val="18"/>
              </w:rPr>
              <w:t>39,500</w:t>
            </w:r>
          </w:p>
        </w:tc>
        <w:tc>
          <w:tcPr>
            <w:tcW w:w="270" w:type="dxa"/>
            <w:tcBorders>
              <w:top w:val="single" w:sz="4" w:space="0" w:color="auto"/>
              <w:left w:val="single" w:sz="4" w:space="0" w:color="auto"/>
              <w:bottom w:val="single" w:sz="4" w:space="0" w:color="auto"/>
              <w:right w:val="single" w:sz="4" w:space="0" w:color="auto"/>
            </w:tcBorders>
          </w:tcPr>
          <w:p w14:paraId="4EE16FB5" w14:textId="77777777" w:rsidR="00A04657" w:rsidRDefault="00A04657" w:rsidP="00A04657">
            <w:pPr>
              <w:jc w:val="center"/>
              <w:rPr>
                <w:rFonts w:ascii="Arial" w:hAnsi="Arial" w:cs="Arial"/>
                <w:bCs/>
                <w:sz w:val="18"/>
                <w:szCs w:val="18"/>
              </w:rPr>
            </w:pPr>
          </w:p>
        </w:tc>
        <w:tc>
          <w:tcPr>
            <w:tcW w:w="2070" w:type="dxa"/>
            <w:tcBorders>
              <w:top w:val="single" w:sz="4" w:space="0" w:color="auto"/>
              <w:left w:val="single" w:sz="4" w:space="0" w:color="auto"/>
              <w:bottom w:val="single" w:sz="4" w:space="0" w:color="auto"/>
              <w:right w:val="single" w:sz="4" w:space="0" w:color="auto"/>
            </w:tcBorders>
            <w:vAlign w:val="center"/>
          </w:tcPr>
          <w:p w14:paraId="373F377B" w14:textId="3B87D8BA" w:rsidR="00A04657" w:rsidRDefault="00A04657" w:rsidP="00A04657">
            <w:pPr>
              <w:jc w:val="center"/>
              <w:rPr>
                <w:rFonts w:ascii="Arial" w:hAnsi="Arial" w:cs="Arial"/>
                <w:bCs/>
                <w:sz w:val="18"/>
                <w:szCs w:val="18"/>
              </w:rPr>
            </w:pPr>
            <w:r>
              <w:rPr>
                <w:rFonts w:ascii="Arial" w:hAnsi="Arial" w:cs="Arial"/>
                <w:bCs/>
                <w:sz w:val="18"/>
                <w:szCs w:val="18"/>
              </w:rPr>
              <w:t>39,500</w:t>
            </w:r>
          </w:p>
        </w:tc>
      </w:tr>
      <w:tr w:rsidR="00A04657" w14:paraId="02879374" w14:textId="0F402AE0" w:rsidTr="00165410">
        <w:tc>
          <w:tcPr>
            <w:tcW w:w="2880" w:type="dxa"/>
            <w:tcBorders>
              <w:top w:val="single" w:sz="4" w:space="0" w:color="auto"/>
              <w:left w:val="single" w:sz="4" w:space="0" w:color="auto"/>
              <w:bottom w:val="single" w:sz="4" w:space="0" w:color="auto"/>
              <w:right w:val="single" w:sz="4" w:space="0" w:color="auto"/>
            </w:tcBorders>
            <w:hideMark/>
          </w:tcPr>
          <w:p w14:paraId="30FCB0CB" w14:textId="463A2A2D" w:rsidR="00A04657" w:rsidRDefault="00A04657" w:rsidP="00A04657">
            <w:pPr>
              <w:rPr>
                <w:rFonts w:ascii="Arial" w:hAnsi="Arial" w:cs="Arial"/>
                <w:bCs/>
              </w:rPr>
            </w:pPr>
            <w:r>
              <w:rPr>
                <w:rFonts w:ascii="Arial" w:hAnsi="Arial" w:cs="Arial"/>
                <w:bCs/>
              </w:rPr>
              <w:t>Design Year ADT (2038)</w:t>
            </w:r>
          </w:p>
        </w:tc>
        <w:tc>
          <w:tcPr>
            <w:tcW w:w="270" w:type="dxa"/>
            <w:tcBorders>
              <w:top w:val="single" w:sz="4" w:space="0" w:color="auto"/>
              <w:left w:val="single" w:sz="4" w:space="0" w:color="auto"/>
              <w:bottom w:val="single" w:sz="4" w:space="0" w:color="auto"/>
              <w:right w:val="single" w:sz="4" w:space="0" w:color="auto"/>
            </w:tcBorders>
          </w:tcPr>
          <w:p w14:paraId="691717C3" w14:textId="77777777" w:rsidR="00A04657" w:rsidRDefault="00A04657" w:rsidP="00A04657">
            <w:pPr>
              <w:rPr>
                <w:rFonts w:ascii="Arial" w:hAnsi="Arial" w:cs="Arial"/>
                <w:bCs/>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35F780A3" w14:textId="208DC237" w:rsidR="00A04657" w:rsidRPr="00252E84" w:rsidRDefault="00A04657" w:rsidP="00A04657">
            <w:pPr>
              <w:jc w:val="center"/>
              <w:rPr>
                <w:rFonts w:ascii="Arial" w:hAnsi="Arial" w:cs="Arial"/>
                <w:bCs/>
                <w:sz w:val="18"/>
                <w:szCs w:val="18"/>
              </w:rPr>
            </w:pPr>
            <w:r>
              <w:rPr>
                <w:rFonts w:ascii="Arial" w:hAnsi="Arial" w:cs="Arial"/>
                <w:bCs/>
                <w:sz w:val="18"/>
                <w:szCs w:val="18"/>
              </w:rPr>
              <w:t>15,000</w:t>
            </w:r>
          </w:p>
        </w:tc>
        <w:tc>
          <w:tcPr>
            <w:tcW w:w="270" w:type="dxa"/>
            <w:tcBorders>
              <w:top w:val="single" w:sz="4" w:space="0" w:color="auto"/>
              <w:left w:val="single" w:sz="4" w:space="0" w:color="auto"/>
              <w:bottom w:val="single" w:sz="4" w:space="0" w:color="auto"/>
              <w:right w:val="single" w:sz="4" w:space="0" w:color="auto"/>
            </w:tcBorders>
            <w:vAlign w:val="center"/>
          </w:tcPr>
          <w:p w14:paraId="730EBD29" w14:textId="77777777" w:rsidR="00A04657" w:rsidRDefault="00A04657" w:rsidP="00A04657">
            <w:pPr>
              <w:jc w:val="center"/>
              <w:rPr>
                <w:rFonts w:ascii="Arial" w:hAnsi="Arial" w:cs="Arial"/>
                <w:bCs/>
                <w:i/>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177BC6D5" w14:textId="189A9EA8" w:rsidR="00A04657" w:rsidRDefault="00A04657" w:rsidP="00A04657">
            <w:pPr>
              <w:jc w:val="center"/>
              <w:rPr>
                <w:rFonts w:ascii="Arial" w:hAnsi="Arial" w:cs="Arial"/>
                <w:bCs/>
                <w:sz w:val="18"/>
                <w:szCs w:val="18"/>
              </w:rPr>
            </w:pPr>
            <w:r>
              <w:rPr>
                <w:rFonts w:ascii="Arial" w:hAnsi="Arial" w:cs="Arial"/>
                <w:bCs/>
                <w:sz w:val="18"/>
                <w:szCs w:val="18"/>
              </w:rPr>
              <w:t>43,500</w:t>
            </w:r>
          </w:p>
        </w:tc>
        <w:tc>
          <w:tcPr>
            <w:tcW w:w="270" w:type="dxa"/>
            <w:tcBorders>
              <w:top w:val="single" w:sz="4" w:space="0" w:color="auto"/>
              <w:left w:val="single" w:sz="4" w:space="0" w:color="auto"/>
              <w:bottom w:val="single" w:sz="4" w:space="0" w:color="auto"/>
              <w:right w:val="single" w:sz="4" w:space="0" w:color="auto"/>
            </w:tcBorders>
          </w:tcPr>
          <w:p w14:paraId="19E22EBE" w14:textId="77777777" w:rsidR="00A04657" w:rsidRDefault="00A04657" w:rsidP="00A04657">
            <w:pPr>
              <w:jc w:val="center"/>
              <w:rPr>
                <w:rFonts w:ascii="Arial" w:hAnsi="Arial" w:cs="Arial"/>
                <w:bCs/>
                <w:sz w:val="18"/>
                <w:szCs w:val="18"/>
              </w:rPr>
            </w:pPr>
          </w:p>
        </w:tc>
        <w:tc>
          <w:tcPr>
            <w:tcW w:w="2070" w:type="dxa"/>
            <w:tcBorders>
              <w:top w:val="single" w:sz="4" w:space="0" w:color="auto"/>
              <w:left w:val="single" w:sz="4" w:space="0" w:color="auto"/>
              <w:bottom w:val="single" w:sz="4" w:space="0" w:color="auto"/>
              <w:right w:val="single" w:sz="4" w:space="0" w:color="auto"/>
            </w:tcBorders>
            <w:vAlign w:val="center"/>
          </w:tcPr>
          <w:p w14:paraId="2BB987E7" w14:textId="65923E38" w:rsidR="00A04657" w:rsidRDefault="00A04657" w:rsidP="00A04657">
            <w:pPr>
              <w:jc w:val="center"/>
              <w:rPr>
                <w:rFonts w:ascii="Arial" w:hAnsi="Arial" w:cs="Arial"/>
                <w:bCs/>
                <w:sz w:val="18"/>
                <w:szCs w:val="18"/>
              </w:rPr>
            </w:pPr>
            <w:r>
              <w:rPr>
                <w:rFonts w:ascii="Arial" w:hAnsi="Arial" w:cs="Arial"/>
                <w:bCs/>
                <w:sz w:val="18"/>
                <w:szCs w:val="18"/>
              </w:rPr>
              <w:t>43,500</w:t>
            </w:r>
          </w:p>
        </w:tc>
      </w:tr>
      <w:tr w:rsidR="00A04657" w14:paraId="02EEF57A" w14:textId="079F690F" w:rsidTr="00165410">
        <w:tc>
          <w:tcPr>
            <w:tcW w:w="2880" w:type="dxa"/>
            <w:tcBorders>
              <w:top w:val="single" w:sz="4" w:space="0" w:color="auto"/>
              <w:left w:val="single" w:sz="4" w:space="0" w:color="auto"/>
              <w:bottom w:val="single" w:sz="4" w:space="0" w:color="auto"/>
              <w:right w:val="single" w:sz="4" w:space="0" w:color="auto"/>
            </w:tcBorders>
            <w:hideMark/>
          </w:tcPr>
          <w:p w14:paraId="263073DA" w14:textId="77777777" w:rsidR="00A04657" w:rsidRDefault="00A04657" w:rsidP="00A04657">
            <w:pPr>
              <w:rPr>
                <w:rFonts w:ascii="Arial" w:hAnsi="Arial" w:cs="Arial"/>
                <w:bCs/>
              </w:rPr>
            </w:pPr>
            <w:r>
              <w:rPr>
                <w:rFonts w:ascii="Arial" w:hAnsi="Arial" w:cs="Arial"/>
                <w:bCs/>
              </w:rPr>
              <w:t>Design Hourly Volume</w:t>
            </w:r>
          </w:p>
        </w:tc>
        <w:tc>
          <w:tcPr>
            <w:tcW w:w="270" w:type="dxa"/>
            <w:tcBorders>
              <w:top w:val="single" w:sz="4" w:space="0" w:color="auto"/>
              <w:left w:val="single" w:sz="4" w:space="0" w:color="auto"/>
              <w:bottom w:val="single" w:sz="4" w:space="0" w:color="auto"/>
              <w:right w:val="single" w:sz="4" w:space="0" w:color="auto"/>
            </w:tcBorders>
          </w:tcPr>
          <w:p w14:paraId="2BD93A35" w14:textId="77777777" w:rsidR="00A04657" w:rsidRDefault="00A04657" w:rsidP="00A04657">
            <w:pPr>
              <w:rPr>
                <w:rFonts w:ascii="Arial" w:hAnsi="Arial" w:cs="Arial"/>
                <w:bCs/>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479ABCB9" w14:textId="715666E3" w:rsidR="00A04657" w:rsidRPr="00EE19FE" w:rsidRDefault="00A04657" w:rsidP="00A04657">
            <w:pPr>
              <w:jc w:val="center"/>
              <w:rPr>
                <w:rFonts w:ascii="Arial" w:hAnsi="Arial" w:cs="Arial"/>
                <w:bCs/>
                <w:sz w:val="18"/>
                <w:szCs w:val="18"/>
              </w:rPr>
            </w:pPr>
            <w:r>
              <w:rPr>
                <w:rFonts w:ascii="Arial" w:hAnsi="Arial" w:cs="Arial"/>
                <w:bCs/>
                <w:sz w:val="18"/>
                <w:szCs w:val="18"/>
              </w:rPr>
              <w:t>2,000</w:t>
            </w:r>
          </w:p>
        </w:tc>
        <w:tc>
          <w:tcPr>
            <w:tcW w:w="270" w:type="dxa"/>
            <w:tcBorders>
              <w:top w:val="single" w:sz="4" w:space="0" w:color="auto"/>
              <w:left w:val="single" w:sz="4" w:space="0" w:color="auto"/>
              <w:bottom w:val="single" w:sz="4" w:space="0" w:color="auto"/>
              <w:right w:val="single" w:sz="4" w:space="0" w:color="auto"/>
            </w:tcBorders>
            <w:vAlign w:val="center"/>
          </w:tcPr>
          <w:p w14:paraId="1646EB43" w14:textId="77777777" w:rsidR="00A04657" w:rsidRDefault="00A04657" w:rsidP="00A04657">
            <w:pPr>
              <w:jc w:val="center"/>
              <w:rPr>
                <w:rFonts w:ascii="Arial" w:hAnsi="Arial" w:cs="Arial"/>
                <w:bCs/>
                <w:i/>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39BC2BF4" w14:textId="4EFDE009" w:rsidR="00A04657" w:rsidRDefault="00A04657" w:rsidP="00A04657">
            <w:pPr>
              <w:jc w:val="center"/>
              <w:rPr>
                <w:rFonts w:ascii="Arial" w:hAnsi="Arial" w:cs="Arial"/>
                <w:bCs/>
                <w:sz w:val="18"/>
                <w:szCs w:val="18"/>
              </w:rPr>
            </w:pPr>
            <w:r>
              <w:rPr>
                <w:rFonts w:ascii="Arial" w:hAnsi="Arial" w:cs="Arial"/>
                <w:bCs/>
                <w:sz w:val="18"/>
                <w:szCs w:val="18"/>
              </w:rPr>
              <w:t>4,400</w:t>
            </w:r>
          </w:p>
        </w:tc>
        <w:tc>
          <w:tcPr>
            <w:tcW w:w="270" w:type="dxa"/>
            <w:tcBorders>
              <w:top w:val="single" w:sz="4" w:space="0" w:color="auto"/>
              <w:left w:val="single" w:sz="4" w:space="0" w:color="auto"/>
              <w:bottom w:val="single" w:sz="4" w:space="0" w:color="auto"/>
              <w:right w:val="single" w:sz="4" w:space="0" w:color="auto"/>
            </w:tcBorders>
          </w:tcPr>
          <w:p w14:paraId="37E0E663" w14:textId="77777777" w:rsidR="00A04657" w:rsidRDefault="00A04657" w:rsidP="00A04657">
            <w:pPr>
              <w:jc w:val="center"/>
              <w:rPr>
                <w:rFonts w:ascii="Arial" w:hAnsi="Arial" w:cs="Arial"/>
                <w:bCs/>
                <w:sz w:val="18"/>
                <w:szCs w:val="18"/>
              </w:rPr>
            </w:pPr>
          </w:p>
        </w:tc>
        <w:tc>
          <w:tcPr>
            <w:tcW w:w="2070" w:type="dxa"/>
            <w:tcBorders>
              <w:top w:val="single" w:sz="4" w:space="0" w:color="auto"/>
              <w:left w:val="single" w:sz="4" w:space="0" w:color="auto"/>
              <w:bottom w:val="single" w:sz="4" w:space="0" w:color="auto"/>
              <w:right w:val="single" w:sz="4" w:space="0" w:color="auto"/>
            </w:tcBorders>
            <w:vAlign w:val="center"/>
          </w:tcPr>
          <w:p w14:paraId="098E2A83" w14:textId="3669E4B4" w:rsidR="00A04657" w:rsidRDefault="00A04657" w:rsidP="00A04657">
            <w:pPr>
              <w:jc w:val="center"/>
              <w:rPr>
                <w:rFonts w:ascii="Arial" w:hAnsi="Arial" w:cs="Arial"/>
                <w:bCs/>
                <w:sz w:val="18"/>
                <w:szCs w:val="18"/>
              </w:rPr>
            </w:pPr>
            <w:r>
              <w:rPr>
                <w:rFonts w:ascii="Arial" w:hAnsi="Arial" w:cs="Arial"/>
                <w:bCs/>
                <w:sz w:val="18"/>
                <w:szCs w:val="18"/>
              </w:rPr>
              <w:t>4,400</w:t>
            </w:r>
          </w:p>
        </w:tc>
      </w:tr>
      <w:tr w:rsidR="00A04657" w14:paraId="33A5AA45" w14:textId="2E0190B3" w:rsidTr="00165410">
        <w:tc>
          <w:tcPr>
            <w:tcW w:w="2880" w:type="dxa"/>
            <w:tcBorders>
              <w:top w:val="single" w:sz="4" w:space="0" w:color="auto"/>
              <w:left w:val="single" w:sz="4" w:space="0" w:color="auto"/>
              <w:bottom w:val="single" w:sz="4" w:space="0" w:color="auto"/>
              <w:right w:val="single" w:sz="4" w:space="0" w:color="auto"/>
            </w:tcBorders>
            <w:hideMark/>
          </w:tcPr>
          <w:p w14:paraId="244C07E3" w14:textId="77777777" w:rsidR="00A04657" w:rsidRDefault="00A04657" w:rsidP="00A04657">
            <w:pPr>
              <w:rPr>
                <w:rFonts w:ascii="Arial" w:hAnsi="Arial" w:cs="Arial"/>
                <w:bCs/>
              </w:rPr>
            </w:pPr>
            <w:r>
              <w:rPr>
                <w:rFonts w:ascii="Arial" w:hAnsi="Arial" w:cs="Arial"/>
                <w:bCs/>
              </w:rPr>
              <w:t>Direction Distribution</w:t>
            </w:r>
          </w:p>
        </w:tc>
        <w:tc>
          <w:tcPr>
            <w:tcW w:w="270" w:type="dxa"/>
            <w:tcBorders>
              <w:top w:val="single" w:sz="4" w:space="0" w:color="auto"/>
              <w:left w:val="single" w:sz="4" w:space="0" w:color="auto"/>
              <w:bottom w:val="single" w:sz="4" w:space="0" w:color="auto"/>
              <w:right w:val="single" w:sz="4" w:space="0" w:color="auto"/>
            </w:tcBorders>
          </w:tcPr>
          <w:p w14:paraId="13D75CA5" w14:textId="77777777" w:rsidR="00A04657" w:rsidRDefault="00A04657" w:rsidP="00A04657">
            <w:pPr>
              <w:rPr>
                <w:rFonts w:ascii="Arial" w:hAnsi="Arial" w:cs="Arial"/>
                <w:bCs/>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4809F3DE" w14:textId="1C702323" w:rsidR="00A04657" w:rsidRPr="00EE19FE" w:rsidRDefault="00A04657" w:rsidP="00A04657">
            <w:pPr>
              <w:jc w:val="center"/>
              <w:rPr>
                <w:rFonts w:ascii="Arial" w:hAnsi="Arial" w:cs="Arial"/>
                <w:bCs/>
                <w:sz w:val="18"/>
                <w:szCs w:val="18"/>
              </w:rPr>
            </w:pPr>
            <w:r>
              <w:rPr>
                <w:rFonts w:ascii="Arial" w:hAnsi="Arial" w:cs="Arial"/>
                <w:bCs/>
                <w:sz w:val="18"/>
                <w:szCs w:val="18"/>
              </w:rPr>
              <w:t>0.56</w:t>
            </w:r>
          </w:p>
        </w:tc>
        <w:tc>
          <w:tcPr>
            <w:tcW w:w="270" w:type="dxa"/>
            <w:tcBorders>
              <w:top w:val="single" w:sz="4" w:space="0" w:color="auto"/>
              <w:left w:val="single" w:sz="4" w:space="0" w:color="auto"/>
              <w:bottom w:val="single" w:sz="4" w:space="0" w:color="auto"/>
              <w:right w:val="single" w:sz="4" w:space="0" w:color="auto"/>
            </w:tcBorders>
            <w:vAlign w:val="center"/>
          </w:tcPr>
          <w:p w14:paraId="40DD61E4" w14:textId="77777777" w:rsidR="00A04657" w:rsidRDefault="00A04657" w:rsidP="00A04657">
            <w:pPr>
              <w:jc w:val="center"/>
              <w:rPr>
                <w:rFonts w:ascii="Arial" w:hAnsi="Arial" w:cs="Arial"/>
                <w:bCs/>
                <w:i/>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0801444B" w14:textId="1510FBB4" w:rsidR="00A04657" w:rsidRDefault="00A04657" w:rsidP="00A04657">
            <w:pPr>
              <w:jc w:val="center"/>
              <w:rPr>
                <w:rFonts w:ascii="Arial" w:hAnsi="Arial" w:cs="Arial"/>
                <w:bCs/>
                <w:sz w:val="18"/>
                <w:szCs w:val="18"/>
              </w:rPr>
            </w:pPr>
            <w:r>
              <w:rPr>
                <w:rFonts w:ascii="Arial" w:hAnsi="Arial" w:cs="Arial"/>
                <w:bCs/>
                <w:sz w:val="18"/>
                <w:szCs w:val="18"/>
              </w:rPr>
              <w:t>0.53</w:t>
            </w:r>
          </w:p>
        </w:tc>
        <w:tc>
          <w:tcPr>
            <w:tcW w:w="270" w:type="dxa"/>
            <w:tcBorders>
              <w:top w:val="single" w:sz="4" w:space="0" w:color="auto"/>
              <w:left w:val="single" w:sz="4" w:space="0" w:color="auto"/>
              <w:bottom w:val="single" w:sz="4" w:space="0" w:color="auto"/>
              <w:right w:val="single" w:sz="4" w:space="0" w:color="auto"/>
            </w:tcBorders>
          </w:tcPr>
          <w:p w14:paraId="11049720" w14:textId="77777777" w:rsidR="00A04657" w:rsidRDefault="00A04657" w:rsidP="00A04657">
            <w:pPr>
              <w:jc w:val="center"/>
              <w:rPr>
                <w:rFonts w:ascii="Arial" w:hAnsi="Arial" w:cs="Arial"/>
                <w:bCs/>
                <w:sz w:val="18"/>
                <w:szCs w:val="18"/>
              </w:rPr>
            </w:pPr>
          </w:p>
        </w:tc>
        <w:tc>
          <w:tcPr>
            <w:tcW w:w="2070" w:type="dxa"/>
            <w:tcBorders>
              <w:top w:val="single" w:sz="4" w:space="0" w:color="auto"/>
              <w:left w:val="single" w:sz="4" w:space="0" w:color="auto"/>
              <w:bottom w:val="single" w:sz="4" w:space="0" w:color="auto"/>
              <w:right w:val="single" w:sz="4" w:space="0" w:color="auto"/>
            </w:tcBorders>
            <w:vAlign w:val="center"/>
          </w:tcPr>
          <w:p w14:paraId="0D18E3D8" w14:textId="1777989F" w:rsidR="00A04657" w:rsidRDefault="00A04657" w:rsidP="00A04657">
            <w:pPr>
              <w:jc w:val="center"/>
              <w:rPr>
                <w:rFonts w:ascii="Arial" w:hAnsi="Arial" w:cs="Arial"/>
                <w:bCs/>
                <w:sz w:val="18"/>
                <w:szCs w:val="18"/>
              </w:rPr>
            </w:pPr>
            <w:r>
              <w:rPr>
                <w:rFonts w:ascii="Arial" w:hAnsi="Arial" w:cs="Arial"/>
                <w:bCs/>
                <w:sz w:val="18"/>
                <w:szCs w:val="18"/>
              </w:rPr>
              <w:t>0.53</w:t>
            </w:r>
          </w:p>
        </w:tc>
      </w:tr>
      <w:tr w:rsidR="00A04657" w14:paraId="643F49F1" w14:textId="0EE98D85" w:rsidTr="00165410">
        <w:tc>
          <w:tcPr>
            <w:tcW w:w="2880" w:type="dxa"/>
            <w:tcBorders>
              <w:top w:val="single" w:sz="4" w:space="0" w:color="auto"/>
              <w:left w:val="single" w:sz="4" w:space="0" w:color="auto"/>
              <w:bottom w:val="single" w:sz="4" w:space="0" w:color="auto"/>
              <w:right w:val="single" w:sz="4" w:space="0" w:color="auto"/>
            </w:tcBorders>
            <w:hideMark/>
          </w:tcPr>
          <w:p w14:paraId="7581D54E" w14:textId="77777777" w:rsidR="00A04657" w:rsidRDefault="00A04657" w:rsidP="00A04657">
            <w:pPr>
              <w:rPr>
                <w:rFonts w:ascii="Arial" w:hAnsi="Arial" w:cs="Arial"/>
                <w:bCs/>
              </w:rPr>
            </w:pPr>
            <w:r>
              <w:rPr>
                <w:rFonts w:ascii="Arial" w:hAnsi="Arial" w:cs="Arial"/>
                <w:bCs/>
              </w:rPr>
              <w:t>Trucks (24 Hour B&amp;C)</w:t>
            </w:r>
          </w:p>
        </w:tc>
        <w:tc>
          <w:tcPr>
            <w:tcW w:w="270" w:type="dxa"/>
            <w:tcBorders>
              <w:top w:val="single" w:sz="4" w:space="0" w:color="auto"/>
              <w:left w:val="single" w:sz="4" w:space="0" w:color="auto"/>
              <w:bottom w:val="single" w:sz="4" w:space="0" w:color="auto"/>
              <w:right w:val="single" w:sz="4" w:space="0" w:color="auto"/>
            </w:tcBorders>
          </w:tcPr>
          <w:p w14:paraId="10E1130A" w14:textId="77777777" w:rsidR="00A04657" w:rsidRDefault="00A04657" w:rsidP="00A04657">
            <w:pPr>
              <w:rPr>
                <w:rFonts w:ascii="Arial" w:hAnsi="Arial" w:cs="Arial"/>
                <w:bCs/>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25A42A4C" w14:textId="56226611" w:rsidR="00A04657" w:rsidRPr="00EE19FE" w:rsidRDefault="00A04657" w:rsidP="00A04657">
            <w:pPr>
              <w:jc w:val="center"/>
              <w:rPr>
                <w:rFonts w:ascii="Arial" w:hAnsi="Arial" w:cs="Arial"/>
                <w:bCs/>
                <w:sz w:val="18"/>
                <w:szCs w:val="18"/>
              </w:rPr>
            </w:pPr>
            <w:r>
              <w:rPr>
                <w:rFonts w:ascii="Arial" w:hAnsi="Arial" w:cs="Arial"/>
                <w:bCs/>
                <w:sz w:val="18"/>
                <w:szCs w:val="18"/>
              </w:rPr>
              <w:t>2%</w:t>
            </w:r>
          </w:p>
        </w:tc>
        <w:tc>
          <w:tcPr>
            <w:tcW w:w="270" w:type="dxa"/>
            <w:tcBorders>
              <w:top w:val="single" w:sz="4" w:space="0" w:color="auto"/>
              <w:left w:val="single" w:sz="4" w:space="0" w:color="auto"/>
              <w:bottom w:val="single" w:sz="4" w:space="0" w:color="auto"/>
              <w:right w:val="single" w:sz="4" w:space="0" w:color="auto"/>
            </w:tcBorders>
            <w:vAlign w:val="center"/>
          </w:tcPr>
          <w:p w14:paraId="25F759E9" w14:textId="77777777" w:rsidR="00A04657" w:rsidRDefault="00A04657" w:rsidP="00A04657">
            <w:pPr>
              <w:jc w:val="center"/>
              <w:rPr>
                <w:rFonts w:ascii="Arial" w:hAnsi="Arial" w:cs="Arial"/>
                <w:bCs/>
                <w:i/>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1D41113E" w14:textId="351421B3" w:rsidR="00A04657" w:rsidRDefault="00A04657" w:rsidP="00A04657">
            <w:pPr>
              <w:jc w:val="center"/>
              <w:rPr>
                <w:rFonts w:ascii="Arial" w:hAnsi="Arial" w:cs="Arial"/>
                <w:bCs/>
                <w:sz w:val="18"/>
                <w:szCs w:val="18"/>
              </w:rPr>
            </w:pPr>
            <w:r>
              <w:rPr>
                <w:rFonts w:ascii="Arial" w:hAnsi="Arial" w:cs="Arial"/>
                <w:bCs/>
                <w:sz w:val="18"/>
                <w:szCs w:val="18"/>
              </w:rPr>
              <w:t>4%</w:t>
            </w:r>
          </w:p>
        </w:tc>
        <w:tc>
          <w:tcPr>
            <w:tcW w:w="270" w:type="dxa"/>
            <w:tcBorders>
              <w:top w:val="single" w:sz="4" w:space="0" w:color="auto"/>
              <w:left w:val="single" w:sz="4" w:space="0" w:color="auto"/>
              <w:bottom w:val="single" w:sz="4" w:space="0" w:color="auto"/>
              <w:right w:val="single" w:sz="4" w:space="0" w:color="auto"/>
            </w:tcBorders>
          </w:tcPr>
          <w:p w14:paraId="75BCA230" w14:textId="77777777" w:rsidR="00A04657" w:rsidRDefault="00A04657" w:rsidP="00A04657">
            <w:pPr>
              <w:jc w:val="center"/>
              <w:rPr>
                <w:rFonts w:ascii="Arial" w:hAnsi="Arial" w:cs="Arial"/>
                <w:bCs/>
                <w:sz w:val="18"/>
                <w:szCs w:val="18"/>
              </w:rPr>
            </w:pPr>
          </w:p>
        </w:tc>
        <w:tc>
          <w:tcPr>
            <w:tcW w:w="2070" w:type="dxa"/>
            <w:tcBorders>
              <w:top w:val="single" w:sz="4" w:space="0" w:color="auto"/>
              <w:left w:val="single" w:sz="4" w:space="0" w:color="auto"/>
              <w:bottom w:val="single" w:sz="4" w:space="0" w:color="auto"/>
              <w:right w:val="single" w:sz="4" w:space="0" w:color="auto"/>
            </w:tcBorders>
            <w:vAlign w:val="center"/>
          </w:tcPr>
          <w:p w14:paraId="30E6D5B3" w14:textId="6226CD52" w:rsidR="00A04657" w:rsidRDefault="00A04657" w:rsidP="00A04657">
            <w:pPr>
              <w:jc w:val="center"/>
              <w:rPr>
                <w:rFonts w:ascii="Arial" w:hAnsi="Arial" w:cs="Arial"/>
                <w:bCs/>
                <w:sz w:val="18"/>
                <w:szCs w:val="18"/>
              </w:rPr>
            </w:pPr>
            <w:r>
              <w:rPr>
                <w:rFonts w:ascii="Arial" w:hAnsi="Arial" w:cs="Arial"/>
                <w:bCs/>
                <w:sz w:val="18"/>
                <w:szCs w:val="18"/>
              </w:rPr>
              <w:t>4%</w:t>
            </w:r>
          </w:p>
        </w:tc>
      </w:tr>
      <w:tr w:rsidR="00A04657" w14:paraId="3700DB85" w14:textId="22A0F837" w:rsidTr="00473B97">
        <w:trPr>
          <w:trHeight w:val="260"/>
        </w:trPr>
        <w:tc>
          <w:tcPr>
            <w:tcW w:w="2880" w:type="dxa"/>
            <w:tcBorders>
              <w:top w:val="single" w:sz="4" w:space="0" w:color="auto"/>
              <w:left w:val="single" w:sz="4" w:space="0" w:color="auto"/>
              <w:bottom w:val="single" w:sz="4" w:space="0" w:color="auto"/>
              <w:right w:val="single" w:sz="4" w:space="0" w:color="auto"/>
            </w:tcBorders>
            <w:hideMark/>
          </w:tcPr>
          <w:p w14:paraId="6B049B42" w14:textId="77777777" w:rsidR="00A04657" w:rsidRDefault="00A04657" w:rsidP="00A04657">
            <w:pPr>
              <w:rPr>
                <w:rFonts w:ascii="Arial" w:hAnsi="Arial" w:cs="Arial"/>
                <w:bCs/>
                <w:sz w:val="18"/>
                <w:szCs w:val="18"/>
              </w:rPr>
            </w:pPr>
            <w:r>
              <w:rPr>
                <w:rFonts w:ascii="Arial" w:hAnsi="Arial" w:cs="Arial"/>
                <w:bCs/>
              </w:rPr>
              <w:t>Posted Speed (mph)</w:t>
            </w:r>
          </w:p>
        </w:tc>
        <w:tc>
          <w:tcPr>
            <w:tcW w:w="270" w:type="dxa"/>
            <w:tcBorders>
              <w:top w:val="single" w:sz="4" w:space="0" w:color="auto"/>
              <w:left w:val="single" w:sz="4" w:space="0" w:color="auto"/>
              <w:bottom w:val="single" w:sz="4" w:space="0" w:color="auto"/>
              <w:right w:val="single" w:sz="4" w:space="0" w:color="auto"/>
            </w:tcBorders>
          </w:tcPr>
          <w:p w14:paraId="2AC524B8" w14:textId="77777777" w:rsidR="00A04657" w:rsidRDefault="00A04657" w:rsidP="00A04657">
            <w:pPr>
              <w:rPr>
                <w:rFonts w:ascii="Arial" w:hAnsi="Arial" w:cs="Arial"/>
                <w:bCs/>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681E767E" w14:textId="01A3DDFF" w:rsidR="00A04657" w:rsidRPr="00252E84" w:rsidRDefault="00A507D0" w:rsidP="00A04657">
            <w:pPr>
              <w:jc w:val="center"/>
            </w:pPr>
            <w:r>
              <w:t>60</w:t>
            </w:r>
          </w:p>
        </w:tc>
        <w:tc>
          <w:tcPr>
            <w:tcW w:w="270" w:type="dxa"/>
            <w:tcBorders>
              <w:top w:val="single" w:sz="4" w:space="0" w:color="auto"/>
              <w:left w:val="single" w:sz="4" w:space="0" w:color="auto"/>
              <w:bottom w:val="single" w:sz="4" w:space="0" w:color="auto"/>
              <w:right w:val="single" w:sz="4" w:space="0" w:color="auto"/>
            </w:tcBorders>
            <w:vAlign w:val="center"/>
          </w:tcPr>
          <w:p w14:paraId="73B49CD5" w14:textId="77777777" w:rsidR="00A04657" w:rsidRDefault="00A04657" w:rsidP="00A04657">
            <w:pPr>
              <w:jc w:val="center"/>
              <w:rPr>
                <w:rFonts w:ascii="Arial" w:hAnsi="Arial" w:cs="Arial"/>
                <w:bCs/>
                <w:i/>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72F18825" w14:textId="4FD0C70F" w:rsidR="00A04657" w:rsidRDefault="00A507D0" w:rsidP="00A04657">
            <w:pPr>
              <w:jc w:val="center"/>
              <w:rPr>
                <w:rFonts w:ascii="Arial" w:hAnsi="Arial" w:cs="Arial"/>
                <w:bCs/>
                <w:sz w:val="18"/>
                <w:szCs w:val="18"/>
              </w:rPr>
            </w:pPr>
            <w:r>
              <w:rPr>
                <w:rFonts w:ascii="Arial" w:hAnsi="Arial" w:cs="Arial"/>
                <w:bCs/>
                <w:sz w:val="18"/>
                <w:szCs w:val="18"/>
              </w:rPr>
              <w:t>60</w:t>
            </w:r>
          </w:p>
        </w:tc>
        <w:tc>
          <w:tcPr>
            <w:tcW w:w="270" w:type="dxa"/>
            <w:tcBorders>
              <w:top w:val="single" w:sz="4" w:space="0" w:color="auto"/>
              <w:left w:val="single" w:sz="4" w:space="0" w:color="auto"/>
              <w:bottom w:val="single" w:sz="4" w:space="0" w:color="auto"/>
              <w:right w:val="single" w:sz="4" w:space="0" w:color="auto"/>
            </w:tcBorders>
          </w:tcPr>
          <w:p w14:paraId="017C7B17" w14:textId="77777777" w:rsidR="00A04657" w:rsidRDefault="00A04657" w:rsidP="00A04657">
            <w:pPr>
              <w:jc w:val="center"/>
              <w:rPr>
                <w:rFonts w:ascii="Arial" w:hAnsi="Arial" w:cs="Arial"/>
                <w:bCs/>
                <w:sz w:val="18"/>
                <w:szCs w:val="18"/>
              </w:rPr>
            </w:pPr>
          </w:p>
        </w:tc>
        <w:tc>
          <w:tcPr>
            <w:tcW w:w="2070" w:type="dxa"/>
            <w:tcBorders>
              <w:top w:val="single" w:sz="4" w:space="0" w:color="auto"/>
              <w:left w:val="single" w:sz="4" w:space="0" w:color="auto"/>
              <w:bottom w:val="single" w:sz="4" w:space="0" w:color="auto"/>
              <w:right w:val="single" w:sz="4" w:space="0" w:color="auto"/>
            </w:tcBorders>
          </w:tcPr>
          <w:p w14:paraId="145F14B3" w14:textId="57B0B5E5" w:rsidR="00A04657" w:rsidRDefault="00A507D0" w:rsidP="00A04657">
            <w:pPr>
              <w:jc w:val="center"/>
              <w:rPr>
                <w:rFonts w:ascii="Arial" w:hAnsi="Arial" w:cs="Arial"/>
                <w:bCs/>
                <w:sz w:val="18"/>
                <w:szCs w:val="18"/>
              </w:rPr>
            </w:pPr>
            <w:r>
              <w:rPr>
                <w:rFonts w:ascii="Arial" w:hAnsi="Arial" w:cs="Arial"/>
                <w:bCs/>
                <w:sz w:val="18"/>
                <w:szCs w:val="18"/>
              </w:rPr>
              <w:t>55</w:t>
            </w:r>
          </w:p>
        </w:tc>
      </w:tr>
      <w:tr w:rsidR="00A04657" w14:paraId="59EC3445" w14:textId="1EA9CBC7" w:rsidTr="00473B97">
        <w:trPr>
          <w:trHeight w:val="485"/>
        </w:trPr>
        <w:tc>
          <w:tcPr>
            <w:tcW w:w="2880" w:type="dxa"/>
            <w:tcBorders>
              <w:top w:val="single" w:sz="4" w:space="0" w:color="auto"/>
              <w:left w:val="single" w:sz="4" w:space="0" w:color="auto"/>
              <w:bottom w:val="single" w:sz="4" w:space="0" w:color="auto"/>
              <w:right w:val="single" w:sz="4" w:space="0" w:color="auto"/>
            </w:tcBorders>
            <w:hideMark/>
          </w:tcPr>
          <w:p w14:paraId="36F23C55" w14:textId="77777777" w:rsidR="00A04657" w:rsidRDefault="00A04657" w:rsidP="00A04657">
            <w:pPr>
              <w:rPr>
                <w:rFonts w:ascii="Arial" w:hAnsi="Arial" w:cs="Arial"/>
                <w:bCs/>
              </w:rPr>
            </w:pPr>
            <w:r>
              <w:rPr>
                <w:rFonts w:ascii="Arial" w:hAnsi="Arial" w:cs="Arial"/>
                <w:bCs/>
              </w:rPr>
              <w:t>Design Speed (mph)</w:t>
            </w:r>
          </w:p>
        </w:tc>
        <w:tc>
          <w:tcPr>
            <w:tcW w:w="270" w:type="dxa"/>
            <w:tcBorders>
              <w:top w:val="single" w:sz="4" w:space="0" w:color="auto"/>
              <w:left w:val="single" w:sz="4" w:space="0" w:color="auto"/>
              <w:bottom w:val="single" w:sz="4" w:space="0" w:color="auto"/>
              <w:right w:val="single" w:sz="4" w:space="0" w:color="auto"/>
            </w:tcBorders>
          </w:tcPr>
          <w:p w14:paraId="06015981" w14:textId="77777777" w:rsidR="00A04657" w:rsidRDefault="00A04657" w:rsidP="00A04657">
            <w:pPr>
              <w:rPr>
                <w:rFonts w:ascii="Arial" w:hAnsi="Arial" w:cs="Arial"/>
                <w:bCs/>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7CD36E6B" w14:textId="30FE3E24" w:rsidR="00A04657" w:rsidRPr="00252E84" w:rsidRDefault="00A507D0" w:rsidP="00A04657">
            <w:pPr>
              <w:jc w:val="center"/>
              <w:rPr>
                <w:rFonts w:ascii="Arial" w:hAnsi="Arial" w:cs="Arial"/>
                <w:bCs/>
                <w:sz w:val="18"/>
                <w:szCs w:val="18"/>
              </w:rPr>
            </w:pPr>
            <w:r>
              <w:rPr>
                <w:rFonts w:ascii="Arial" w:hAnsi="Arial" w:cs="Arial"/>
                <w:bCs/>
                <w:sz w:val="18"/>
                <w:szCs w:val="18"/>
              </w:rPr>
              <w:t>65</w:t>
            </w:r>
          </w:p>
        </w:tc>
        <w:tc>
          <w:tcPr>
            <w:tcW w:w="270" w:type="dxa"/>
            <w:tcBorders>
              <w:top w:val="single" w:sz="4" w:space="0" w:color="auto"/>
              <w:left w:val="single" w:sz="4" w:space="0" w:color="auto"/>
              <w:bottom w:val="single" w:sz="4" w:space="0" w:color="auto"/>
              <w:right w:val="single" w:sz="4" w:space="0" w:color="auto"/>
            </w:tcBorders>
            <w:vAlign w:val="center"/>
          </w:tcPr>
          <w:p w14:paraId="564006CA" w14:textId="77777777" w:rsidR="00A04657" w:rsidRDefault="00A04657" w:rsidP="00A04657">
            <w:pPr>
              <w:jc w:val="center"/>
              <w:rPr>
                <w:rFonts w:ascii="Arial" w:hAnsi="Arial" w:cs="Arial"/>
                <w:bCs/>
                <w:i/>
                <w:sz w:val="18"/>
                <w:szCs w:val="18"/>
              </w:rPr>
            </w:pPr>
          </w:p>
        </w:tc>
        <w:tc>
          <w:tcPr>
            <w:tcW w:w="2250" w:type="dxa"/>
            <w:tcBorders>
              <w:top w:val="single" w:sz="4" w:space="0" w:color="auto"/>
              <w:left w:val="single" w:sz="4" w:space="0" w:color="auto"/>
              <w:bottom w:val="single" w:sz="4" w:space="0" w:color="auto"/>
              <w:right w:val="single" w:sz="4" w:space="0" w:color="auto"/>
            </w:tcBorders>
            <w:vAlign w:val="center"/>
          </w:tcPr>
          <w:p w14:paraId="71516067" w14:textId="76298525" w:rsidR="00A04657" w:rsidRDefault="00A507D0" w:rsidP="00A04657">
            <w:pPr>
              <w:jc w:val="center"/>
              <w:rPr>
                <w:rFonts w:ascii="Arial" w:hAnsi="Arial" w:cs="Arial"/>
                <w:bCs/>
                <w:sz w:val="18"/>
                <w:szCs w:val="18"/>
              </w:rPr>
            </w:pPr>
            <w:r>
              <w:rPr>
                <w:rFonts w:ascii="Arial" w:hAnsi="Arial" w:cs="Arial"/>
                <w:bCs/>
                <w:sz w:val="18"/>
                <w:szCs w:val="18"/>
              </w:rPr>
              <w:t>65</w:t>
            </w:r>
          </w:p>
        </w:tc>
        <w:tc>
          <w:tcPr>
            <w:tcW w:w="270" w:type="dxa"/>
            <w:tcBorders>
              <w:top w:val="single" w:sz="4" w:space="0" w:color="auto"/>
              <w:left w:val="single" w:sz="4" w:space="0" w:color="auto"/>
              <w:bottom w:val="single" w:sz="4" w:space="0" w:color="auto"/>
              <w:right w:val="single" w:sz="4" w:space="0" w:color="auto"/>
            </w:tcBorders>
          </w:tcPr>
          <w:p w14:paraId="2C83DC02" w14:textId="77777777" w:rsidR="00A04657" w:rsidRDefault="00A04657" w:rsidP="00A04657">
            <w:pPr>
              <w:jc w:val="center"/>
              <w:rPr>
                <w:rFonts w:ascii="Arial" w:hAnsi="Arial" w:cs="Arial"/>
                <w:bCs/>
                <w:sz w:val="18"/>
                <w:szCs w:val="18"/>
              </w:rPr>
            </w:pPr>
          </w:p>
        </w:tc>
        <w:tc>
          <w:tcPr>
            <w:tcW w:w="2070" w:type="dxa"/>
            <w:tcBorders>
              <w:top w:val="single" w:sz="4" w:space="0" w:color="auto"/>
              <w:left w:val="single" w:sz="4" w:space="0" w:color="auto"/>
              <w:bottom w:val="single" w:sz="4" w:space="0" w:color="auto"/>
              <w:right w:val="single" w:sz="4" w:space="0" w:color="auto"/>
            </w:tcBorders>
          </w:tcPr>
          <w:p w14:paraId="72FB6655" w14:textId="5822475C" w:rsidR="00A04657" w:rsidRDefault="00A507D0" w:rsidP="00A04657">
            <w:pPr>
              <w:jc w:val="center"/>
              <w:rPr>
                <w:rFonts w:ascii="Arial" w:hAnsi="Arial" w:cs="Arial"/>
                <w:bCs/>
                <w:sz w:val="18"/>
                <w:szCs w:val="18"/>
              </w:rPr>
            </w:pPr>
            <w:r>
              <w:rPr>
                <w:rFonts w:ascii="Arial" w:hAnsi="Arial" w:cs="Arial"/>
                <w:bCs/>
                <w:sz w:val="18"/>
                <w:szCs w:val="18"/>
              </w:rPr>
              <w:t>60</w:t>
            </w:r>
          </w:p>
        </w:tc>
      </w:tr>
    </w:tbl>
    <w:p w14:paraId="13E51A6C" w14:textId="1120E284" w:rsidR="00F702D0" w:rsidRDefault="00F702D0" w:rsidP="00F702D0">
      <w:pPr>
        <w:spacing w:after="0"/>
        <w:rPr>
          <w:rFonts w:cstheme="minorHAnsi"/>
        </w:rPr>
      </w:pPr>
    </w:p>
    <w:tbl>
      <w:tblPr>
        <w:tblW w:w="936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07"/>
        <w:gridCol w:w="236"/>
        <w:gridCol w:w="2857"/>
        <w:gridCol w:w="270"/>
        <w:gridCol w:w="2790"/>
      </w:tblGrid>
      <w:tr w:rsidR="00473B97" w14:paraId="5E11D998" w14:textId="77777777" w:rsidTr="0094350E">
        <w:trPr>
          <w:trHeight w:val="215"/>
        </w:trPr>
        <w:tc>
          <w:tcPr>
            <w:tcW w:w="3207" w:type="dxa"/>
            <w:tcBorders>
              <w:top w:val="single" w:sz="4" w:space="0" w:color="auto"/>
              <w:left w:val="single" w:sz="4" w:space="0" w:color="auto"/>
              <w:bottom w:val="single" w:sz="4" w:space="0" w:color="auto"/>
              <w:right w:val="single" w:sz="4" w:space="0" w:color="auto"/>
            </w:tcBorders>
          </w:tcPr>
          <w:p w14:paraId="29D1CFFA" w14:textId="77777777" w:rsidR="00473B97" w:rsidRDefault="00473B97" w:rsidP="0094350E">
            <w:pPr>
              <w:rPr>
                <w:rFonts w:ascii="Arial" w:hAnsi="Arial" w:cs="Arial"/>
                <w:bCs/>
                <w:sz w:val="18"/>
                <w:szCs w:val="18"/>
              </w:rPr>
            </w:pPr>
          </w:p>
        </w:tc>
        <w:tc>
          <w:tcPr>
            <w:tcW w:w="236" w:type="dxa"/>
            <w:tcBorders>
              <w:top w:val="single" w:sz="4" w:space="0" w:color="auto"/>
              <w:left w:val="single" w:sz="4" w:space="0" w:color="auto"/>
              <w:bottom w:val="single" w:sz="4" w:space="0" w:color="auto"/>
              <w:right w:val="single" w:sz="4" w:space="0" w:color="auto"/>
            </w:tcBorders>
          </w:tcPr>
          <w:p w14:paraId="7124659C" w14:textId="77777777" w:rsidR="00473B97" w:rsidRDefault="00473B97" w:rsidP="0094350E">
            <w:pPr>
              <w:rPr>
                <w:rFonts w:ascii="Arial" w:hAnsi="Arial" w:cs="Arial"/>
                <w:b/>
                <w:bCs/>
              </w:rPr>
            </w:pPr>
          </w:p>
        </w:tc>
        <w:tc>
          <w:tcPr>
            <w:tcW w:w="2857" w:type="dxa"/>
            <w:tcBorders>
              <w:top w:val="single" w:sz="4" w:space="0" w:color="auto"/>
              <w:left w:val="single" w:sz="4" w:space="0" w:color="auto"/>
              <w:bottom w:val="single" w:sz="4" w:space="0" w:color="auto"/>
              <w:right w:val="single" w:sz="4" w:space="0" w:color="auto"/>
            </w:tcBorders>
            <w:vAlign w:val="center"/>
            <w:hideMark/>
          </w:tcPr>
          <w:p w14:paraId="1C5B0FEE" w14:textId="360856FD" w:rsidR="00473B97" w:rsidRDefault="00473B97" w:rsidP="0094350E">
            <w:pPr>
              <w:jc w:val="center"/>
              <w:rPr>
                <w:rFonts w:ascii="Arial" w:hAnsi="Arial" w:cs="Arial"/>
                <w:b/>
                <w:bCs/>
              </w:rPr>
            </w:pPr>
            <w:r>
              <w:rPr>
                <w:rFonts w:ascii="Arial" w:hAnsi="Arial" w:cs="Arial"/>
                <w:b/>
                <w:bCs/>
              </w:rPr>
              <w:t>HAM-</w:t>
            </w:r>
            <w:r w:rsidR="00716860">
              <w:rPr>
                <w:rFonts w:ascii="Arial" w:hAnsi="Arial" w:cs="Arial"/>
                <w:b/>
                <w:bCs/>
              </w:rPr>
              <w:t>126-1555</w:t>
            </w:r>
          </w:p>
        </w:tc>
        <w:tc>
          <w:tcPr>
            <w:tcW w:w="270" w:type="dxa"/>
            <w:tcBorders>
              <w:top w:val="single" w:sz="4" w:space="0" w:color="auto"/>
              <w:left w:val="single" w:sz="4" w:space="0" w:color="auto"/>
              <w:bottom w:val="single" w:sz="4" w:space="0" w:color="auto"/>
              <w:right w:val="single" w:sz="4" w:space="0" w:color="auto"/>
            </w:tcBorders>
            <w:vAlign w:val="center"/>
          </w:tcPr>
          <w:p w14:paraId="6C7ED37B" w14:textId="77777777" w:rsidR="00473B97" w:rsidRDefault="00473B97" w:rsidP="0094350E">
            <w:pPr>
              <w:jc w:val="center"/>
              <w:rPr>
                <w:rFonts w:ascii="Arial" w:hAnsi="Arial" w:cs="Arial"/>
                <w:b/>
                <w:bCs/>
              </w:rPr>
            </w:pPr>
          </w:p>
        </w:tc>
        <w:tc>
          <w:tcPr>
            <w:tcW w:w="2790" w:type="dxa"/>
            <w:tcBorders>
              <w:top w:val="single" w:sz="4" w:space="0" w:color="auto"/>
              <w:left w:val="single" w:sz="4" w:space="0" w:color="auto"/>
              <w:bottom w:val="single" w:sz="4" w:space="0" w:color="auto"/>
              <w:right w:val="single" w:sz="4" w:space="0" w:color="auto"/>
            </w:tcBorders>
          </w:tcPr>
          <w:p w14:paraId="58841476" w14:textId="3BC8A23F" w:rsidR="00473B97" w:rsidRDefault="00473B97" w:rsidP="0094350E">
            <w:pPr>
              <w:jc w:val="center"/>
              <w:rPr>
                <w:rFonts w:ascii="Arial" w:hAnsi="Arial" w:cs="Arial"/>
                <w:b/>
                <w:bCs/>
              </w:rPr>
            </w:pPr>
            <w:r>
              <w:rPr>
                <w:rFonts w:ascii="Arial" w:hAnsi="Arial" w:cs="Arial"/>
                <w:b/>
                <w:bCs/>
              </w:rPr>
              <w:t>HAM-</w:t>
            </w:r>
            <w:r w:rsidR="00716860">
              <w:rPr>
                <w:rFonts w:ascii="Arial" w:hAnsi="Arial" w:cs="Arial"/>
                <w:b/>
                <w:bCs/>
              </w:rPr>
              <w:t>126-1818</w:t>
            </w:r>
          </w:p>
        </w:tc>
      </w:tr>
      <w:tr w:rsidR="00A04657" w14:paraId="1D298C4F" w14:textId="77777777" w:rsidTr="0094350E">
        <w:trPr>
          <w:trHeight w:val="350"/>
        </w:trPr>
        <w:tc>
          <w:tcPr>
            <w:tcW w:w="3207" w:type="dxa"/>
            <w:tcBorders>
              <w:top w:val="single" w:sz="4" w:space="0" w:color="auto"/>
              <w:left w:val="single" w:sz="4" w:space="0" w:color="auto"/>
              <w:bottom w:val="single" w:sz="4" w:space="0" w:color="auto"/>
              <w:right w:val="single" w:sz="4" w:space="0" w:color="auto"/>
            </w:tcBorders>
            <w:hideMark/>
          </w:tcPr>
          <w:p w14:paraId="6DD5772E" w14:textId="77777777" w:rsidR="00A04657" w:rsidRDefault="00A04657" w:rsidP="00A04657">
            <w:pPr>
              <w:rPr>
                <w:rFonts w:ascii="Arial" w:hAnsi="Arial" w:cs="Arial"/>
                <w:bCs/>
              </w:rPr>
            </w:pPr>
            <w:r>
              <w:rPr>
                <w:rFonts w:ascii="Arial" w:hAnsi="Arial" w:cs="Arial"/>
                <w:bCs/>
              </w:rPr>
              <w:t>Functional Classification</w:t>
            </w:r>
          </w:p>
        </w:tc>
        <w:tc>
          <w:tcPr>
            <w:tcW w:w="236" w:type="dxa"/>
            <w:tcBorders>
              <w:top w:val="single" w:sz="4" w:space="0" w:color="auto"/>
              <w:left w:val="single" w:sz="4" w:space="0" w:color="auto"/>
              <w:bottom w:val="single" w:sz="4" w:space="0" w:color="auto"/>
              <w:right w:val="single" w:sz="4" w:space="0" w:color="auto"/>
            </w:tcBorders>
          </w:tcPr>
          <w:p w14:paraId="314A0D2F" w14:textId="77777777" w:rsidR="00A04657" w:rsidRDefault="00A04657" w:rsidP="00A04657">
            <w:pPr>
              <w:rPr>
                <w:rFonts w:ascii="Arial" w:hAnsi="Arial" w:cs="Arial"/>
                <w:bCs/>
                <w:sz w:val="18"/>
                <w:szCs w:val="18"/>
              </w:rPr>
            </w:pPr>
          </w:p>
        </w:tc>
        <w:tc>
          <w:tcPr>
            <w:tcW w:w="2857" w:type="dxa"/>
            <w:tcBorders>
              <w:top w:val="single" w:sz="4" w:space="0" w:color="auto"/>
              <w:left w:val="single" w:sz="4" w:space="0" w:color="auto"/>
              <w:bottom w:val="single" w:sz="4" w:space="0" w:color="auto"/>
              <w:right w:val="single" w:sz="4" w:space="0" w:color="auto"/>
            </w:tcBorders>
            <w:vAlign w:val="center"/>
          </w:tcPr>
          <w:p w14:paraId="00E88617" w14:textId="43469BAA" w:rsidR="00A04657" w:rsidRPr="00252E84" w:rsidRDefault="00A04657" w:rsidP="00A04657">
            <w:pPr>
              <w:jc w:val="center"/>
              <w:rPr>
                <w:rFonts w:ascii="Arial" w:hAnsi="Arial" w:cs="Arial"/>
                <w:bCs/>
                <w:sz w:val="18"/>
                <w:szCs w:val="18"/>
              </w:rPr>
            </w:pPr>
            <w:r>
              <w:rPr>
                <w:rFonts w:ascii="Arial" w:hAnsi="Arial" w:cs="Arial"/>
                <w:bCs/>
                <w:sz w:val="18"/>
                <w:szCs w:val="18"/>
              </w:rPr>
              <w:t>02 Other Freeway (Urban)</w:t>
            </w:r>
          </w:p>
        </w:tc>
        <w:tc>
          <w:tcPr>
            <w:tcW w:w="270" w:type="dxa"/>
            <w:tcBorders>
              <w:top w:val="single" w:sz="4" w:space="0" w:color="auto"/>
              <w:left w:val="single" w:sz="4" w:space="0" w:color="auto"/>
              <w:bottom w:val="single" w:sz="4" w:space="0" w:color="auto"/>
              <w:right w:val="single" w:sz="4" w:space="0" w:color="auto"/>
            </w:tcBorders>
            <w:vAlign w:val="center"/>
          </w:tcPr>
          <w:p w14:paraId="736CD4CD" w14:textId="77777777" w:rsidR="00A04657" w:rsidRDefault="00A04657" w:rsidP="00A04657">
            <w:pPr>
              <w:jc w:val="center"/>
              <w:rPr>
                <w:rFonts w:ascii="Arial" w:hAnsi="Arial" w:cs="Arial"/>
                <w:bCs/>
                <w:i/>
                <w:sz w:val="18"/>
                <w:szCs w:val="18"/>
              </w:rPr>
            </w:pPr>
          </w:p>
        </w:tc>
        <w:tc>
          <w:tcPr>
            <w:tcW w:w="2790" w:type="dxa"/>
            <w:tcBorders>
              <w:top w:val="single" w:sz="4" w:space="0" w:color="auto"/>
              <w:left w:val="single" w:sz="4" w:space="0" w:color="auto"/>
              <w:bottom w:val="single" w:sz="4" w:space="0" w:color="auto"/>
              <w:right w:val="single" w:sz="4" w:space="0" w:color="auto"/>
            </w:tcBorders>
            <w:vAlign w:val="center"/>
          </w:tcPr>
          <w:p w14:paraId="312CC25F" w14:textId="5867C806" w:rsidR="00A04657" w:rsidRDefault="00A04657" w:rsidP="00A04657">
            <w:pPr>
              <w:jc w:val="center"/>
              <w:rPr>
                <w:rFonts w:ascii="Arial" w:hAnsi="Arial" w:cs="Arial"/>
                <w:bCs/>
                <w:sz w:val="18"/>
                <w:szCs w:val="18"/>
              </w:rPr>
            </w:pPr>
            <w:r>
              <w:rPr>
                <w:rFonts w:ascii="Arial" w:hAnsi="Arial" w:cs="Arial"/>
                <w:bCs/>
                <w:sz w:val="18"/>
                <w:szCs w:val="18"/>
              </w:rPr>
              <w:t>02 Other Freeway (Urban)</w:t>
            </w:r>
          </w:p>
        </w:tc>
      </w:tr>
      <w:tr w:rsidR="00A04657" w14:paraId="0A8CB8B3" w14:textId="77777777" w:rsidTr="0094350E">
        <w:trPr>
          <w:trHeight w:val="252"/>
        </w:trPr>
        <w:tc>
          <w:tcPr>
            <w:tcW w:w="3207" w:type="dxa"/>
            <w:tcBorders>
              <w:top w:val="single" w:sz="4" w:space="0" w:color="auto"/>
              <w:left w:val="single" w:sz="4" w:space="0" w:color="auto"/>
              <w:bottom w:val="single" w:sz="4" w:space="0" w:color="auto"/>
              <w:right w:val="single" w:sz="4" w:space="0" w:color="auto"/>
            </w:tcBorders>
            <w:hideMark/>
          </w:tcPr>
          <w:p w14:paraId="5DF86559" w14:textId="77777777" w:rsidR="00A04657" w:rsidRDefault="00A04657" w:rsidP="00A04657">
            <w:pPr>
              <w:rPr>
                <w:rFonts w:ascii="Arial" w:hAnsi="Arial" w:cs="Arial"/>
                <w:bCs/>
                <w:sz w:val="18"/>
                <w:szCs w:val="18"/>
              </w:rPr>
            </w:pPr>
            <w:r>
              <w:rPr>
                <w:rFonts w:ascii="Arial" w:hAnsi="Arial" w:cs="Arial"/>
                <w:bCs/>
                <w:sz w:val="18"/>
                <w:szCs w:val="18"/>
              </w:rPr>
              <w:t>Design Functional Classification</w:t>
            </w:r>
          </w:p>
        </w:tc>
        <w:tc>
          <w:tcPr>
            <w:tcW w:w="236" w:type="dxa"/>
            <w:tcBorders>
              <w:top w:val="single" w:sz="4" w:space="0" w:color="auto"/>
              <w:left w:val="single" w:sz="4" w:space="0" w:color="auto"/>
              <w:bottom w:val="single" w:sz="4" w:space="0" w:color="auto"/>
              <w:right w:val="single" w:sz="4" w:space="0" w:color="auto"/>
            </w:tcBorders>
          </w:tcPr>
          <w:p w14:paraId="1D54FF72" w14:textId="77777777" w:rsidR="00A04657" w:rsidRDefault="00A04657" w:rsidP="00A04657">
            <w:pPr>
              <w:rPr>
                <w:rFonts w:ascii="Arial" w:hAnsi="Arial" w:cs="Arial"/>
                <w:bCs/>
                <w:sz w:val="18"/>
                <w:szCs w:val="18"/>
              </w:rPr>
            </w:pPr>
          </w:p>
        </w:tc>
        <w:tc>
          <w:tcPr>
            <w:tcW w:w="2857" w:type="dxa"/>
            <w:tcBorders>
              <w:top w:val="single" w:sz="4" w:space="0" w:color="auto"/>
              <w:left w:val="single" w:sz="4" w:space="0" w:color="auto"/>
              <w:bottom w:val="single" w:sz="4" w:space="0" w:color="auto"/>
              <w:right w:val="single" w:sz="4" w:space="0" w:color="auto"/>
            </w:tcBorders>
            <w:vAlign w:val="center"/>
          </w:tcPr>
          <w:p w14:paraId="60D87268" w14:textId="1CA5342F" w:rsidR="00A04657" w:rsidRPr="00252E84" w:rsidRDefault="00A04657" w:rsidP="00A04657">
            <w:pPr>
              <w:jc w:val="center"/>
              <w:rPr>
                <w:rFonts w:ascii="Arial" w:hAnsi="Arial" w:cs="Arial"/>
                <w:bCs/>
                <w:sz w:val="18"/>
                <w:szCs w:val="18"/>
              </w:rPr>
            </w:pPr>
            <w:r>
              <w:rPr>
                <w:rFonts w:ascii="Arial" w:hAnsi="Arial" w:cs="Arial"/>
                <w:bCs/>
                <w:sz w:val="18"/>
                <w:szCs w:val="18"/>
              </w:rPr>
              <w:t>02 Other Freeway (Urban)</w:t>
            </w:r>
          </w:p>
        </w:tc>
        <w:tc>
          <w:tcPr>
            <w:tcW w:w="270" w:type="dxa"/>
            <w:tcBorders>
              <w:top w:val="single" w:sz="4" w:space="0" w:color="auto"/>
              <w:left w:val="single" w:sz="4" w:space="0" w:color="auto"/>
              <w:bottom w:val="single" w:sz="4" w:space="0" w:color="auto"/>
              <w:right w:val="single" w:sz="4" w:space="0" w:color="auto"/>
            </w:tcBorders>
            <w:vAlign w:val="center"/>
          </w:tcPr>
          <w:p w14:paraId="6AA9F03F" w14:textId="77777777" w:rsidR="00A04657" w:rsidRDefault="00A04657" w:rsidP="00A04657">
            <w:pPr>
              <w:jc w:val="center"/>
              <w:rPr>
                <w:rFonts w:ascii="Arial" w:hAnsi="Arial" w:cs="Arial"/>
                <w:bCs/>
                <w:i/>
                <w:sz w:val="18"/>
                <w:szCs w:val="18"/>
              </w:rPr>
            </w:pPr>
          </w:p>
        </w:tc>
        <w:tc>
          <w:tcPr>
            <w:tcW w:w="2790" w:type="dxa"/>
            <w:tcBorders>
              <w:top w:val="single" w:sz="4" w:space="0" w:color="auto"/>
              <w:left w:val="single" w:sz="4" w:space="0" w:color="auto"/>
              <w:bottom w:val="single" w:sz="4" w:space="0" w:color="auto"/>
              <w:right w:val="single" w:sz="4" w:space="0" w:color="auto"/>
            </w:tcBorders>
            <w:vAlign w:val="center"/>
          </w:tcPr>
          <w:p w14:paraId="14729361" w14:textId="5BA7AB36" w:rsidR="00A04657" w:rsidRDefault="00A04657" w:rsidP="00A04657">
            <w:pPr>
              <w:jc w:val="center"/>
              <w:rPr>
                <w:rFonts w:ascii="Arial" w:hAnsi="Arial" w:cs="Arial"/>
                <w:bCs/>
                <w:sz w:val="18"/>
                <w:szCs w:val="18"/>
              </w:rPr>
            </w:pPr>
            <w:r>
              <w:rPr>
                <w:rFonts w:ascii="Arial" w:hAnsi="Arial" w:cs="Arial"/>
                <w:bCs/>
                <w:sz w:val="18"/>
                <w:szCs w:val="18"/>
              </w:rPr>
              <w:t>02 Other Freeway (Urban)</w:t>
            </w:r>
          </w:p>
        </w:tc>
      </w:tr>
      <w:tr w:rsidR="00A04657" w14:paraId="7958E05D" w14:textId="77777777" w:rsidTr="0094350E">
        <w:tc>
          <w:tcPr>
            <w:tcW w:w="3207" w:type="dxa"/>
            <w:tcBorders>
              <w:top w:val="single" w:sz="4" w:space="0" w:color="auto"/>
              <w:left w:val="single" w:sz="4" w:space="0" w:color="auto"/>
              <w:bottom w:val="single" w:sz="4" w:space="0" w:color="auto"/>
              <w:right w:val="single" w:sz="4" w:space="0" w:color="auto"/>
            </w:tcBorders>
            <w:hideMark/>
          </w:tcPr>
          <w:p w14:paraId="539650F1" w14:textId="42F3C62E" w:rsidR="00A04657" w:rsidRDefault="00A04657" w:rsidP="00A04657">
            <w:pPr>
              <w:rPr>
                <w:rFonts w:ascii="Arial" w:hAnsi="Arial" w:cs="Arial"/>
                <w:bCs/>
              </w:rPr>
            </w:pPr>
            <w:r>
              <w:rPr>
                <w:rFonts w:ascii="Arial" w:hAnsi="Arial" w:cs="Arial"/>
                <w:bCs/>
              </w:rPr>
              <w:t>Opening Year ADT (2026)</w:t>
            </w:r>
          </w:p>
        </w:tc>
        <w:tc>
          <w:tcPr>
            <w:tcW w:w="236" w:type="dxa"/>
            <w:tcBorders>
              <w:top w:val="single" w:sz="4" w:space="0" w:color="auto"/>
              <w:left w:val="single" w:sz="4" w:space="0" w:color="auto"/>
              <w:bottom w:val="single" w:sz="4" w:space="0" w:color="auto"/>
              <w:right w:val="single" w:sz="4" w:space="0" w:color="auto"/>
            </w:tcBorders>
          </w:tcPr>
          <w:p w14:paraId="48AC03F1" w14:textId="77777777" w:rsidR="00A04657" w:rsidRDefault="00A04657" w:rsidP="00A04657">
            <w:pPr>
              <w:rPr>
                <w:rFonts w:ascii="Arial" w:hAnsi="Arial" w:cs="Arial"/>
                <w:bCs/>
                <w:sz w:val="18"/>
                <w:szCs w:val="18"/>
              </w:rPr>
            </w:pPr>
          </w:p>
        </w:tc>
        <w:tc>
          <w:tcPr>
            <w:tcW w:w="2857" w:type="dxa"/>
            <w:tcBorders>
              <w:top w:val="single" w:sz="4" w:space="0" w:color="auto"/>
              <w:left w:val="single" w:sz="4" w:space="0" w:color="auto"/>
              <w:bottom w:val="single" w:sz="4" w:space="0" w:color="auto"/>
              <w:right w:val="single" w:sz="4" w:space="0" w:color="auto"/>
            </w:tcBorders>
            <w:vAlign w:val="center"/>
          </w:tcPr>
          <w:p w14:paraId="0A201EF4" w14:textId="16EE4230" w:rsidR="00A04657" w:rsidRPr="00252E84" w:rsidRDefault="00A04657" w:rsidP="00A04657">
            <w:pPr>
              <w:jc w:val="center"/>
              <w:rPr>
                <w:rFonts w:ascii="Arial" w:hAnsi="Arial" w:cs="Arial"/>
                <w:bCs/>
                <w:sz w:val="18"/>
                <w:szCs w:val="18"/>
              </w:rPr>
            </w:pPr>
            <w:r>
              <w:rPr>
                <w:rFonts w:ascii="Arial" w:hAnsi="Arial" w:cs="Arial"/>
                <w:bCs/>
                <w:sz w:val="18"/>
                <w:szCs w:val="18"/>
              </w:rPr>
              <w:t>45,500</w:t>
            </w:r>
          </w:p>
        </w:tc>
        <w:tc>
          <w:tcPr>
            <w:tcW w:w="270" w:type="dxa"/>
            <w:tcBorders>
              <w:top w:val="single" w:sz="4" w:space="0" w:color="auto"/>
              <w:left w:val="single" w:sz="4" w:space="0" w:color="auto"/>
              <w:bottom w:val="single" w:sz="4" w:space="0" w:color="auto"/>
              <w:right w:val="single" w:sz="4" w:space="0" w:color="auto"/>
            </w:tcBorders>
            <w:vAlign w:val="center"/>
          </w:tcPr>
          <w:p w14:paraId="0D50276C" w14:textId="77777777" w:rsidR="00A04657" w:rsidRDefault="00A04657" w:rsidP="00A04657">
            <w:pPr>
              <w:jc w:val="center"/>
              <w:rPr>
                <w:rFonts w:ascii="Arial" w:hAnsi="Arial" w:cs="Arial"/>
                <w:bCs/>
                <w:i/>
                <w:sz w:val="18"/>
                <w:szCs w:val="18"/>
              </w:rPr>
            </w:pPr>
          </w:p>
        </w:tc>
        <w:tc>
          <w:tcPr>
            <w:tcW w:w="2790" w:type="dxa"/>
            <w:tcBorders>
              <w:top w:val="single" w:sz="4" w:space="0" w:color="auto"/>
              <w:left w:val="single" w:sz="4" w:space="0" w:color="auto"/>
              <w:bottom w:val="single" w:sz="4" w:space="0" w:color="auto"/>
              <w:right w:val="single" w:sz="4" w:space="0" w:color="auto"/>
            </w:tcBorders>
            <w:vAlign w:val="center"/>
          </w:tcPr>
          <w:p w14:paraId="5705173A" w14:textId="168B011E" w:rsidR="00A04657" w:rsidRDefault="00A04657" w:rsidP="00A04657">
            <w:pPr>
              <w:jc w:val="center"/>
              <w:rPr>
                <w:rFonts w:ascii="Arial" w:hAnsi="Arial" w:cs="Arial"/>
                <w:bCs/>
                <w:sz w:val="18"/>
                <w:szCs w:val="18"/>
              </w:rPr>
            </w:pPr>
            <w:r>
              <w:rPr>
                <w:rFonts w:ascii="Arial" w:hAnsi="Arial" w:cs="Arial"/>
                <w:bCs/>
                <w:sz w:val="18"/>
                <w:szCs w:val="18"/>
              </w:rPr>
              <w:t>46,500</w:t>
            </w:r>
          </w:p>
        </w:tc>
      </w:tr>
      <w:tr w:rsidR="00A04657" w14:paraId="26E9145A" w14:textId="77777777" w:rsidTr="0094350E">
        <w:tc>
          <w:tcPr>
            <w:tcW w:w="3207" w:type="dxa"/>
            <w:tcBorders>
              <w:top w:val="single" w:sz="4" w:space="0" w:color="auto"/>
              <w:left w:val="single" w:sz="4" w:space="0" w:color="auto"/>
              <w:bottom w:val="single" w:sz="4" w:space="0" w:color="auto"/>
              <w:right w:val="single" w:sz="4" w:space="0" w:color="auto"/>
            </w:tcBorders>
            <w:hideMark/>
          </w:tcPr>
          <w:p w14:paraId="61A436E2" w14:textId="250DA3C6" w:rsidR="00A04657" w:rsidRDefault="00A04657" w:rsidP="00A04657">
            <w:pPr>
              <w:rPr>
                <w:rFonts w:ascii="Arial" w:hAnsi="Arial" w:cs="Arial"/>
                <w:bCs/>
              </w:rPr>
            </w:pPr>
            <w:r>
              <w:rPr>
                <w:rFonts w:ascii="Arial" w:hAnsi="Arial" w:cs="Arial"/>
                <w:bCs/>
              </w:rPr>
              <w:t>Design Year ADT (2038)</w:t>
            </w:r>
          </w:p>
        </w:tc>
        <w:tc>
          <w:tcPr>
            <w:tcW w:w="236" w:type="dxa"/>
            <w:tcBorders>
              <w:top w:val="single" w:sz="4" w:space="0" w:color="auto"/>
              <w:left w:val="single" w:sz="4" w:space="0" w:color="auto"/>
              <w:bottom w:val="single" w:sz="4" w:space="0" w:color="auto"/>
              <w:right w:val="single" w:sz="4" w:space="0" w:color="auto"/>
            </w:tcBorders>
          </w:tcPr>
          <w:p w14:paraId="73DA79E7" w14:textId="77777777" w:rsidR="00A04657" w:rsidRDefault="00A04657" w:rsidP="00A04657">
            <w:pPr>
              <w:rPr>
                <w:rFonts w:ascii="Arial" w:hAnsi="Arial" w:cs="Arial"/>
                <w:bCs/>
                <w:sz w:val="18"/>
                <w:szCs w:val="18"/>
              </w:rPr>
            </w:pPr>
          </w:p>
        </w:tc>
        <w:tc>
          <w:tcPr>
            <w:tcW w:w="2857" w:type="dxa"/>
            <w:tcBorders>
              <w:top w:val="single" w:sz="4" w:space="0" w:color="auto"/>
              <w:left w:val="single" w:sz="4" w:space="0" w:color="auto"/>
              <w:bottom w:val="single" w:sz="4" w:space="0" w:color="auto"/>
              <w:right w:val="single" w:sz="4" w:space="0" w:color="auto"/>
            </w:tcBorders>
            <w:vAlign w:val="center"/>
          </w:tcPr>
          <w:p w14:paraId="1F839226" w14:textId="450BADAB" w:rsidR="00A04657" w:rsidRPr="00252E84" w:rsidRDefault="00A04657" w:rsidP="00A04657">
            <w:pPr>
              <w:jc w:val="center"/>
              <w:rPr>
                <w:rFonts w:ascii="Arial" w:hAnsi="Arial" w:cs="Arial"/>
                <w:bCs/>
                <w:sz w:val="18"/>
                <w:szCs w:val="18"/>
              </w:rPr>
            </w:pPr>
            <w:r>
              <w:rPr>
                <w:rFonts w:ascii="Arial" w:hAnsi="Arial" w:cs="Arial"/>
                <w:bCs/>
                <w:sz w:val="18"/>
                <w:szCs w:val="18"/>
              </w:rPr>
              <w:t>50,500</w:t>
            </w:r>
          </w:p>
        </w:tc>
        <w:tc>
          <w:tcPr>
            <w:tcW w:w="270" w:type="dxa"/>
            <w:tcBorders>
              <w:top w:val="single" w:sz="4" w:space="0" w:color="auto"/>
              <w:left w:val="single" w:sz="4" w:space="0" w:color="auto"/>
              <w:bottom w:val="single" w:sz="4" w:space="0" w:color="auto"/>
              <w:right w:val="single" w:sz="4" w:space="0" w:color="auto"/>
            </w:tcBorders>
            <w:vAlign w:val="center"/>
          </w:tcPr>
          <w:p w14:paraId="158A7FC4" w14:textId="77777777" w:rsidR="00A04657" w:rsidRDefault="00A04657" w:rsidP="00A04657">
            <w:pPr>
              <w:jc w:val="center"/>
              <w:rPr>
                <w:rFonts w:ascii="Arial" w:hAnsi="Arial" w:cs="Arial"/>
                <w:bCs/>
                <w:i/>
                <w:sz w:val="18"/>
                <w:szCs w:val="18"/>
              </w:rPr>
            </w:pPr>
          </w:p>
        </w:tc>
        <w:tc>
          <w:tcPr>
            <w:tcW w:w="2790" w:type="dxa"/>
            <w:tcBorders>
              <w:top w:val="single" w:sz="4" w:space="0" w:color="auto"/>
              <w:left w:val="single" w:sz="4" w:space="0" w:color="auto"/>
              <w:bottom w:val="single" w:sz="4" w:space="0" w:color="auto"/>
              <w:right w:val="single" w:sz="4" w:space="0" w:color="auto"/>
            </w:tcBorders>
            <w:vAlign w:val="center"/>
          </w:tcPr>
          <w:p w14:paraId="7D54525F" w14:textId="60418E9B" w:rsidR="00A04657" w:rsidRDefault="00A04657" w:rsidP="00A04657">
            <w:pPr>
              <w:jc w:val="center"/>
              <w:rPr>
                <w:rFonts w:ascii="Arial" w:hAnsi="Arial" w:cs="Arial"/>
                <w:bCs/>
                <w:sz w:val="18"/>
                <w:szCs w:val="18"/>
              </w:rPr>
            </w:pPr>
            <w:r>
              <w:rPr>
                <w:rFonts w:ascii="Arial" w:hAnsi="Arial" w:cs="Arial"/>
                <w:bCs/>
                <w:sz w:val="18"/>
                <w:szCs w:val="18"/>
              </w:rPr>
              <w:t>48,500</w:t>
            </w:r>
          </w:p>
        </w:tc>
      </w:tr>
      <w:tr w:rsidR="00A04657" w14:paraId="68433F22" w14:textId="77777777" w:rsidTr="0094350E">
        <w:tc>
          <w:tcPr>
            <w:tcW w:w="3207" w:type="dxa"/>
            <w:tcBorders>
              <w:top w:val="single" w:sz="4" w:space="0" w:color="auto"/>
              <w:left w:val="single" w:sz="4" w:space="0" w:color="auto"/>
              <w:bottom w:val="single" w:sz="4" w:space="0" w:color="auto"/>
              <w:right w:val="single" w:sz="4" w:space="0" w:color="auto"/>
            </w:tcBorders>
            <w:hideMark/>
          </w:tcPr>
          <w:p w14:paraId="56BE94B0" w14:textId="77777777" w:rsidR="00A04657" w:rsidRDefault="00A04657" w:rsidP="00A04657">
            <w:pPr>
              <w:rPr>
                <w:rFonts w:ascii="Arial" w:hAnsi="Arial" w:cs="Arial"/>
                <w:bCs/>
              </w:rPr>
            </w:pPr>
            <w:r>
              <w:rPr>
                <w:rFonts w:ascii="Arial" w:hAnsi="Arial" w:cs="Arial"/>
                <w:bCs/>
              </w:rPr>
              <w:t>Design Hourly Volume</w:t>
            </w:r>
          </w:p>
        </w:tc>
        <w:tc>
          <w:tcPr>
            <w:tcW w:w="236" w:type="dxa"/>
            <w:tcBorders>
              <w:top w:val="single" w:sz="4" w:space="0" w:color="auto"/>
              <w:left w:val="single" w:sz="4" w:space="0" w:color="auto"/>
              <w:bottom w:val="single" w:sz="4" w:space="0" w:color="auto"/>
              <w:right w:val="single" w:sz="4" w:space="0" w:color="auto"/>
            </w:tcBorders>
          </w:tcPr>
          <w:p w14:paraId="685B1587" w14:textId="77777777" w:rsidR="00A04657" w:rsidRDefault="00A04657" w:rsidP="00A04657">
            <w:pPr>
              <w:rPr>
                <w:rFonts w:ascii="Arial" w:hAnsi="Arial" w:cs="Arial"/>
                <w:bCs/>
                <w:sz w:val="18"/>
                <w:szCs w:val="18"/>
              </w:rPr>
            </w:pPr>
          </w:p>
        </w:tc>
        <w:tc>
          <w:tcPr>
            <w:tcW w:w="2857" w:type="dxa"/>
            <w:tcBorders>
              <w:top w:val="single" w:sz="4" w:space="0" w:color="auto"/>
              <w:left w:val="single" w:sz="4" w:space="0" w:color="auto"/>
              <w:bottom w:val="single" w:sz="4" w:space="0" w:color="auto"/>
              <w:right w:val="single" w:sz="4" w:space="0" w:color="auto"/>
            </w:tcBorders>
            <w:vAlign w:val="center"/>
          </w:tcPr>
          <w:p w14:paraId="0955C3F9" w14:textId="27E655BD" w:rsidR="00A04657" w:rsidRPr="00EE19FE" w:rsidRDefault="00A04657" w:rsidP="00A04657">
            <w:pPr>
              <w:jc w:val="center"/>
              <w:rPr>
                <w:rFonts w:ascii="Arial" w:hAnsi="Arial" w:cs="Arial"/>
                <w:bCs/>
                <w:sz w:val="18"/>
                <w:szCs w:val="18"/>
              </w:rPr>
            </w:pPr>
            <w:r>
              <w:rPr>
                <w:rFonts w:ascii="Arial" w:hAnsi="Arial" w:cs="Arial"/>
                <w:bCs/>
                <w:sz w:val="18"/>
                <w:szCs w:val="18"/>
              </w:rPr>
              <w:t>7,100</w:t>
            </w:r>
          </w:p>
        </w:tc>
        <w:tc>
          <w:tcPr>
            <w:tcW w:w="270" w:type="dxa"/>
            <w:tcBorders>
              <w:top w:val="single" w:sz="4" w:space="0" w:color="auto"/>
              <w:left w:val="single" w:sz="4" w:space="0" w:color="auto"/>
              <w:bottom w:val="single" w:sz="4" w:space="0" w:color="auto"/>
              <w:right w:val="single" w:sz="4" w:space="0" w:color="auto"/>
            </w:tcBorders>
            <w:vAlign w:val="center"/>
          </w:tcPr>
          <w:p w14:paraId="3A4BD876" w14:textId="77777777" w:rsidR="00A04657" w:rsidRDefault="00A04657" w:rsidP="00A04657">
            <w:pPr>
              <w:jc w:val="center"/>
              <w:rPr>
                <w:rFonts w:ascii="Arial" w:hAnsi="Arial" w:cs="Arial"/>
                <w:bCs/>
                <w:i/>
                <w:sz w:val="18"/>
                <w:szCs w:val="18"/>
              </w:rPr>
            </w:pPr>
          </w:p>
        </w:tc>
        <w:tc>
          <w:tcPr>
            <w:tcW w:w="2790" w:type="dxa"/>
            <w:tcBorders>
              <w:top w:val="single" w:sz="4" w:space="0" w:color="auto"/>
              <w:left w:val="single" w:sz="4" w:space="0" w:color="auto"/>
              <w:bottom w:val="single" w:sz="4" w:space="0" w:color="auto"/>
              <w:right w:val="single" w:sz="4" w:space="0" w:color="auto"/>
            </w:tcBorders>
            <w:vAlign w:val="center"/>
          </w:tcPr>
          <w:p w14:paraId="0ABBF8C4" w14:textId="285EC007" w:rsidR="00A04657" w:rsidRDefault="00A04657" w:rsidP="00A04657">
            <w:pPr>
              <w:jc w:val="center"/>
              <w:rPr>
                <w:rFonts w:ascii="Arial" w:hAnsi="Arial" w:cs="Arial"/>
                <w:bCs/>
                <w:sz w:val="18"/>
                <w:szCs w:val="18"/>
              </w:rPr>
            </w:pPr>
            <w:r>
              <w:rPr>
                <w:rFonts w:ascii="Arial" w:hAnsi="Arial" w:cs="Arial"/>
                <w:bCs/>
                <w:sz w:val="18"/>
                <w:szCs w:val="18"/>
              </w:rPr>
              <w:t>5,800</w:t>
            </w:r>
          </w:p>
        </w:tc>
      </w:tr>
      <w:tr w:rsidR="00A04657" w14:paraId="092F1DD0" w14:textId="77777777" w:rsidTr="0094350E">
        <w:tc>
          <w:tcPr>
            <w:tcW w:w="3207" w:type="dxa"/>
            <w:tcBorders>
              <w:top w:val="single" w:sz="4" w:space="0" w:color="auto"/>
              <w:left w:val="single" w:sz="4" w:space="0" w:color="auto"/>
              <w:bottom w:val="single" w:sz="4" w:space="0" w:color="auto"/>
              <w:right w:val="single" w:sz="4" w:space="0" w:color="auto"/>
            </w:tcBorders>
            <w:hideMark/>
          </w:tcPr>
          <w:p w14:paraId="76D9E393" w14:textId="77777777" w:rsidR="00A04657" w:rsidRDefault="00A04657" w:rsidP="00A04657">
            <w:pPr>
              <w:rPr>
                <w:rFonts w:ascii="Arial" w:hAnsi="Arial" w:cs="Arial"/>
                <w:bCs/>
              </w:rPr>
            </w:pPr>
            <w:r>
              <w:rPr>
                <w:rFonts w:ascii="Arial" w:hAnsi="Arial" w:cs="Arial"/>
                <w:bCs/>
              </w:rPr>
              <w:t>Direction Distribution</w:t>
            </w:r>
          </w:p>
        </w:tc>
        <w:tc>
          <w:tcPr>
            <w:tcW w:w="236" w:type="dxa"/>
            <w:tcBorders>
              <w:top w:val="single" w:sz="4" w:space="0" w:color="auto"/>
              <w:left w:val="single" w:sz="4" w:space="0" w:color="auto"/>
              <w:bottom w:val="single" w:sz="4" w:space="0" w:color="auto"/>
              <w:right w:val="single" w:sz="4" w:space="0" w:color="auto"/>
            </w:tcBorders>
          </w:tcPr>
          <w:p w14:paraId="1FFC71A5" w14:textId="77777777" w:rsidR="00A04657" w:rsidRDefault="00A04657" w:rsidP="00A04657">
            <w:pPr>
              <w:rPr>
                <w:rFonts w:ascii="Arial" w:hAnsi="Arial" w:cs="Arial"/>
                <w:bCs/>
                <w:sz w:val="18"/>
                <w:szCs w:val="18"/>
              </w:rPr>
            </w:pPr>
          </w:p>
        </w:tc>
        <w:tc>
          <w:tcPr>
            <w:tcW w:w="2857" w:type="dxa"/>
            <w:tcBorders>
              <w:top w:val="single" w:sz="4" w:space="0" w:color="auto"/>
              <w:left w:val="single" w:sz="4" w:space="0" w:color="auto"/>
              <w:bottom w:val="single" w:sz="4" w:space="0" w:color="auto"/>
              <w:right w:val="single" w:sz="4" w:space="0" w:color="auto"/>
            </w:tcBorders>
            <w:vAlign w:val="center"/>
          </w:tcPr>
          <w:p w14:paraId="32A08881" w14:textId="53B273B5" w:rsidR="00A04657" w:rsidRPr="00EE19FE" w:rsidRDefault="00A04657" w:rsidP="00A04657">
            <w:pPr>
              <w:jc w:val="center"/>
              <w:rPr>
                <w:rFonts w:ascii="Arial" w:hAnsi="Arial" w:cs="Arial"/>
                <w:bCs/>
                <w:sz w:val="18"/>
                <w:szCs w:val="18"/>
              </w:rPr>
            </w:pPr>
            <w:r>
              <w:rPr>
                <w:rFonts w:ascii="Arial" w:hAnsi="Arial" w:cs="Arial"/>
                <w:bCs/>
                <w:sz w:val="18"/>
                <w:szCs w:val="18"/>
              </w:rPr>
              <w:t>0.56</w:t>
            </w:r>
          </w:p>
        </w:tc>
        <w:tc>
          <w:tcPr>
            <w:tcW w:w="270" w:type="dxa"/>
            <w:tcBorders>
              <w:top w:val="single" w:sz="4" w:space="0" w:color="auto"/>
              <w:left w:val="single" w:sz="4" w:space="0" w:color="auto"/>
              <w:bottom w:val="single" w:sz="4" w:space="0" w:color="auto"/>
              <w:right w:val="single" w:sz="4" w:space="0" w:color="auto"/>
            </w:tcBorders>
            <w:vAlign w:val="center"/>
          </w:tcPr>
          <w:p w14:paraId="53A1943B" w14:textId="77777777" w:rsidR="00A04657" w:rsidRDefault="00A04657" w:rsidP="00A04657">
            <w:pPr>
              <w:jc w:val="center"/>
              <w:rPr>
                <w:rFonts w:ascii="Arial" w:hAnsi="Arial" w:cs="Arial"/>
                <w:bCs/>
                <w:i/>
                <w:sz w:val="18"/>
                <w:szCs w:val="18"/>
              </w:rPr>
            </w:pPr>
          </w:p>
        </w:tc>
        <w:tc>
          <w:tcPr>
            <w:tcW w:w="2790" w:type="dxa"/>
            <w:tcBorders>
              <w:top w:val="single" w:sz="4" w:space="0" w:color="auto"/>
              <w:left w:val="single" w:sz="4" w:space="0" w:color="auto"/>
              <w:bottom w:val="single" w:sz="4" w:space="0" w:color="auto"/>
              <w:right w:val="single" w:sz="4" w:space="0" w:color="auto"/>
            </w:tcBorders>
            <w:vAlign w:val="center"/>
          </w:tcPr>
          <w:p w14:paraId="78C06D54" w14:textId="67758692" w:rsidR="00A04657" w:rsidRDefault="00A04657" w:rsidP="00A04657">
            <w:pPr>
              <w:jc w:val="center"/>
              <w:rPr>
                <w:rFonts w:ascii="Arial" w:hAnsi="Arial" w:cs="Arial"/>
                <w:bCs/>
                <w:sz w:val="18"/>
                <w:szCs w:val="18"/>
              </w:rPr>
            </w:pPr>
            <w:r>
              <w:rPr>
                <w:rFonts w:ascii="Arial" w:hAnsi="Arial" w:cs="Arial"/>
                <w:bCs/>
                <w:sz w:val="18"/>
                <w:szCs w:val="18"/>
              </w:rPr>
              <w:t>0.57</w:t>
            </w:r>
          </w:p>
        </w:tc>
      </w:tr>
      <w:tr w:rsidR="00A04657" w14:paraId="71056CC7" w14:textId="77777777" w:rsidTr="0094350E">
        <w:tc>
          <w:tcPr>
            <w:tcW w:w="3207" w:type="dxa"/>
            <w:tcBorders>
              <w:top w:val="single" w:sz="4" w:space="0" w:color="auto"/>
              <w:left w:val="single" w:sz="4" w:space="0" w:color="auto"/>
              <w:bottom w:val="single" w:sz="4" w:space="0" w:color="auto"/>
              <w:right w:val="single" w:sz="4" w:space="0" w:color="auto"/>
            </w:tcBorders>
            <w:hideMark/>
          </w:tcPr>
          <w:p w14:paraId="6F97766C" w14:textId="77777777" w:rsidR="00A04657" w:rsidRDefault="00A04657" w:rsidP="00A04657">
            <w:pPr>
              <w:rPr>
                <w:rFonts w:ascii="Arial" w:hAnsi="Arial" w:cs="Arial"/>
                <w:bCs/>
              </w:rPr>
            </w:pPr>
            <w:r>
              <w:rPr>
                <w:rFonts w:ascii="Arial" w:hAnsi="Arial" w:cs="Arial"/>
                <w:bCs/>
              </w:rPr>
              <w:t>Trucks (24 Hour B&amp;C)</w:t>
            </w:r>
          </w:p>
        </w:tc>
        <w:tc>
          <w:tcPr>
            <w:tcW w:w="236" w:type="dxa"/>
            <w:tcBorders>
              <w:top w:val="single" w:sz="4" w:space="0" w:color="auto"/>
              <w:left w:val="single" w:sz="4" w:space="0" w:color="auto"/>
              <w:bottom w:val="single" w:sz="4" w:space="0" w:color="auto"/>
              <w:right w:val="single" w:sz="4" w:space="0" w:color="auto"/>
            </w:tcBorders>
          </w:tcPr>
          <w:p w14:paraId="20A7007A" w14:textId="77777777" w:rsidR="00A04657" w:rsidRDefault="00A04657" w:rsidP="00A04657">
            <w:pPr>
              <w:rPr>
                <w:rFonts w:ascii="Arial" w:hAnsi="Arial" w:cs="Arial"/>
                <w:bCs/>
                <w:sz w:val="18"/>
                <w:szCs w:val="18"/>
              </w:rPr>
            </w:pPr>
          </w:p>
        </w:tc>
        <w:tc>
          <w:tcPr>
            <w:tcW w:w="2857" w:type="dxa"/>
            <w:tcBorders>
              <w:top w:val="single" w:sz="4" w:space="0" w:color="auto"/>
              <w:left w:val="single" w:sz="4" w:space="0" w:color="auto"/>
              <w:bottom w:val="single" w:sz="4" w:space="0" w:color="auto"/>
              <w:right w:val="single" w:sz="4" w:space="0" w:color="auto"/>
            </w:tcBorders>
            <w:vAlign w:val="center"/>
          </w:tcPr>
          <w:p w14:paraId="41CA09E2" w14:textId="2C3A8687" w:rsidR="00A04657" w:rsidRPr="00EE19FE" w:rsidRDefault="00A04657" w:rsidP="00A04657">
            <w:pPr>
              <w:jc w:val="center"/>
              <w:rPr>
                <w:rFonts w:ascii="Arial" w:hAnsi="Arial" w:cs="Arial"/>
                <w:bCs/>
                <w:sz w:val="18"/>
                <w:szCs w:val="18"/>
              </w:rPr>
            </w:pPr>
            <w:r>
              <w:rPr>
                <w:rFonts w:ascii="Arial" w:hAnsi="Arial" w:cs="Arial"/>
                <w:bCs/>
                <w:sz w:val="18"/>
                <w:szCs w:val="18"/>
              </w:rPr>
              <w:t>4%</w:t>
            </w:r>
          </w:p>
        </w:tc>
        <w:tc>
          <w:tcPr>
            <w:tcW w:w="270" w:type="dxa"/>
            <w:tcBorders>
              <w:top w:val="single" w:sz="4" w:space="0" w:color="auto"/>
              <w:left w:val="single" w:sz="4" w:space="0" w:color="auto"/>
              <w:bottom w:val="single" w:sz="4" w:space="0" w:color="auto"/>
              <w:right w:val="single" w:sz="4" w:space="0" w:color="auto"/>
            </w:tcBorders>
            <w:vAlign w:val="center"/>
          </w:tcPr>
          <w:p w14:paraId="7EE9FA77" w14:textId="77777777" w:rsidR="00A04657" w:rsidRDefault="00A04657" w:rsidP="00A04657">
            <w:pPr>
              <w:jc w:val="center"/>
              <w:rPr>
                <w:rFonts w:ascii="Arial" w:hAnsi="Arial" w:cs="Arial"/>
                <w:bCs/>
                <w:i/>
                <w:sz w:val="18"/>
                <w:szCs w:val="18"/>
              </w:rPr>
            </w:pPr>
          </w:p>
        </w:tc>
        <w:tc>
          <w:tcPr>
            <w:tcW w:w="2790" w:type="dxa"/>
            <w:tcBorders>
              <w:top w:val="single" w:sz="4" w:space="0" w:color="auto"/>
              <w:left w:val="single" w:sz="4" w:space="0" w:color="auto"/>
              <w:bottom w:val="single" w:sz="4" w:space="0" w:color="auto"/>
              <w:right w:val="single" w:sz="4" w:space="0" w:color="auto"/>
            </w:tcBorders>
            <w:vAlign w:val="center"/>
          </w:tcPr>
          <w:p w14:paraId="713A9F7D" w14:textId="1C76198B" w:rsidR="00A04657" w:rsidRDefault="00A04657" w:rsidP="00A04657">
            <w:pPr>
              <w:jc w:val="center"/>
              <w:rPr>
                <w:rFonts w:ascii="Arial" w:hAnsi="Arial" w:cs="Arial"/>
                <w:bCs/>
                <w:sz w:val="18"/>
                <w:szCs w:val="18"/>
              </w:rPr>
            </w:pPr>
            <w:r>
              <w:rPr>
                <w:rFonts w:ascii="Arial" w:hAnsi="Arial" w:cs="Arial"/>
                <w:bCs/>
                <w:sz w:val="18"/>
                <w:szCs w:val="18"/>
              </w:rPr>
              <w:t>5%</w:t>
            </w:r>
          </w:p>
        </w:tc>
      </w:tr>
      <w:tr w:rsidR="00A04657" w14:paraId="74D5BB4B" w14:textId="77777777" w:rsidTr="0094350E">
        <w:trPr>
          <w:trHeight w:val="260"/>
        </w:trPr>
        <w:tc>
          <w:tcPr>
            <w:tcW w:w="3207" w:type="dxa"/>
            <w:tcBorders>
              <w:top w:val="single" w:sz="4" w:space="0" w:color="auto"/>
              <w:left w:val="single" w:sz="4" w:space="0" w:color="auto"/>
              <w:bottom w:val="single" w:sz="4" w:space="0" w:color="auto"/>
              <w:right w:val="single" w:sz="4" w:space="0" w:color="auto"/>
            </w:tcBorders>
            <w:hideMark/>
          </w:tcPr>
          <w:p w14:paraId="782AFD8F" w14:textId="77777777" w:rsidR="00A04657" w:rsidRDefault="00A04657" w:rsidP="00A04657">
            <w:pPr>
              <w:rPr>
                <w:rFonts w:ascii="Arial" w:hAnsi="Arial" w:cs="Arial"/>
                <w:bCs/>
                <w:sz w:val="18"/>
                <w:szCs w:val="18"/>
              </w:rPr>
            </w:pPr>
            <w:r>
              <w:rPr>
                <w:rFonts w:ascii="Arial" w:hAnsi="Arial" w:cs="Arial"/>
                <w:bCs/>
              </w:rPr>
              <w:t>Posted Speed (mph)</w:t>
            </w:r>
          </w:p>
        </w:tc>
        <w:tc>
          <w:tcPr>
            <w:tcW w:w="236" w:type="dxa"/>
            <w:tcBorders>
              <w:top w:val="single" w:sz="4" w:space="0" w:color="auto"/>
              <w:left w:val="single" w:sz="4" w:space="0" w:color="auto"/>
              <w:bottom w:val="single" w:sz="4" w:space="0" w:color="auto"/>
              <w:right w:val="single" w:sz="4" w:space="0" w:color="auto"/>
            </w:tcBorders>
          </w:tcPr>
          <w:p w14:paraId="244E4D1D" w14:textId="77777777" w:rsidR="00A04657" w:rsidRDefault="00A04657" w:rsidP="00A04657">
            <w:pPr>
              <w:rPr>
                <w:rFonts w:ascii="Arial" w:hAnsi="Arial" w:cs="Arial"/>
                <w:bCs/>
                <w:sz w:val="18"/>
                <w:szCs w:val="18"/>
              </w:rPr>
            </w:pPr>
          </w:p>
        </w:tc>
        <w:tc>
          <w:tcPr>
            <w:tcW w:w="2857" w:type="dxa"/>
            <w:tcBorders>
              <w:top w:val="single" w:sz="4" w:space="0" w:color="auto"/>
              <w:left w:val="single" w:sz="4" w:space="0" w:color="auto"/>
              <w:bottom w:val="single" w:sz="4" w:space="0" w:color="auto"/>
              <w:right w:val="single" w:sz="4" w:space="0" w:color="auto"/>
            </w:tcBorders>
            <w:vAlign w:val="center"/>
          </w:tcPr>
          <w:p w14:paraId="6AF1163E" w14:textId="62872F4B" w:rsidR="00A04657" w:rsidRPr="00252E84" w:rsidRDefault="00A507D0" w:rsidP="00A04657">
            <w:pPr>
              <w:jc w:val="center"/>
            </w:pPr>
            <w:r>
              <w:t>55</w:t>
            </w:r>
          </w:p>
        </w:tc>
        <w:tc>
          <w:tcPr>
            <w:tcW w:w="270" w:type="dxa"/>
            <w:tcBorders>
              <w:top w:val="single" w:sz="4" w:space="0" w:color="auto"/>
              <w:left w:val="single" w:sz="4" w:space="0" w:color="auto"/>
              <w:bottom w:val="single" w:sz="4" w:space="0" w:color="auto"/>
              <w:right w:val="single" w:sz="4" w:space="0" w:color="auto"/>
            </w:tcBorders>
            <w:vAlign w:val="center"/>
          </w:tcPr>
          <w:p w14:paraId="3DEF3804" w14:textId="77777777" w:rsidR="00A04657" w:rsidRDefault="00A04657" w:rsidP="00A04657">
            <w:pPr>
              <w:jc w:val="center"/>
              <w:rPr>
                <w:rFonts w:ascii="Arial" w:hAnsi="Arial" w:cs="Arial"/>
                <w:bCs/>
                <w:i/>
                <w:sz w:val="18"/>
                <w:szCs w:val="18"/>
              </w:rPr>
            </w:pPr>
          </w:p>
        </w:tc>
        <w:tc>
          <w:tcPr>
            <w:tcW w:w="2790" w:type="dxa"/>
            <w:tcBorders>
              <w:top w:val="single" w:sz="4" w:space="0" w:color="auto"/>
              <w:left w:val="single" w:sz="4" w:space="0" w:color="auto"/>
              <w:bottom w:val="single" w:sz="4" w:space="0" w:color="auto"/>
              <w:right w:val="single" w:sz="4" w:space="0" w:color="auto"/>
            </w:tcBorders>
            <w:vAlign w:val="center"/>
          </w:tcPr>
          <w:p w14:paraId="1D44D616" w14:textId="13959D09" w:rsidR="00A04657" w:rsidRDefault="00A507D0" w:rsidP="00A04657">
            <w:pPr>
              <w:jc w:val="center"/>
              <w:rPr>
                <w:rFonts w:ascii="Arial" w:hAnsi="Arial" w:cs="Arial"/>
                <w:bCs/>
                <w:sz w:val="18"/>
                <w:szCs w:val="18"/>
              </w:rPr>
            </w:pPr>
            <w:r>
              <w:rPr>
                <w:rFonts w:ascii="Arial" w:hAnsi="Arial" w:cs="Arial"/>
                <w:bCs/>
                <w:sz w:val="18"/>
                <w:szCs w:val="18"/>
              </w:rPr>
              <w:t>55</w:t>
            </w:r>
          </w:p>
        </w:tc>
      </w:tr>
      <w:tr w:rsidR="00A04657" w14:paraId="63431BDA" w14:textId="77777777" w:rsidTr="0094350E">
        <w:trPr>
          <w:trHeight w:val="485"/>
        </w:trPr>
        <w:tc>
          <w:tcPr>
            <w:tcW w:w="3207" w:type="dxa"/>
            <w:tcBorders>
              <w:top w:val="single" w:sz="4" w:space="0" w:color="auto"/>
              <w:left w:val="single" w:sz="4" w:space="0" w:color="auto"/>
              <w:bottom w:val="single" w:sz="4" w:space="0" w:color="auto"/>
              <w:right w:val="single" w:sz="4" w:space="0" w:color="auto"/>
            </w:tcBorders>
            <w:hideMark/>
          </w:tcPr>
          <w:p w14:paraId="467F1A04" w14:textId="77777777" w:rsidR="00A04657" w:rsidRDefault="00A04657" w:rsidP="00A04657">
            <w:pPr>
              <w:rPr>
                <w:rFonts w:ascii="Arial" w:hAnsi="Arial" w:cs="Arial"/>
                <w:bCs/>
              </w:rPr>
            </w:pPr>
            <w:r>
              <w:rPr>
                <w:rFonts w:ascii="Arial" w:hAnsi="Arial" w:cs="Arial"/>
                <w:bCs/>
              </w:rPr>
              <w:t>Design Speed (mph)</w:t>
            </w:r>
          </w:p>
        </w:tc>
        <w:tc>
          <w:tcPr>
            <w:tcW w:w="236" w:type="dxa"/>
            <w:tcBorders>
              <w:top w:val="single" w:sz="4" w:space="0" w:color="auto"/>
              <w:left w:val="single" w:sz="4" w:space="0" w:color="auto"/>
              <w:bottom w:val="single" w:sz="4" w:space="0" w:color="auto"/>
              <w:right w:val="single" w:sz="4" w:space="0" w:color="auto"/>
            </w:tcBorders>
          </w:tcPr>
          <w:p w14:paraId="1515E957" w14:textId="77777777" w:rsidR="00A04657" w:rsidRDefault="00A04657" w:rsidP="00A04657">
            <w:pPr>
              <w:rPr>
                <w:rFonts w:ascii="Arial" w:hAnsi="Arial" w:cs="Arial"/>
                <w:bCs/>
                <w:sz w:val="18"/>
                <w:szCs w:val="18"/>
              </w:rPr>
            </w:pPr>
          </w:p>
        </w:tc>
        <w:tc>
          <w:tcPr>
            <w:tcW w:w="2857" w:type="dxa"/>
            <w:tcBorders>
              <w:top w:val="single" w:sz="4" w:space="0" w:color="auto"/>
              <w:left w:val="single" w:sz="4" w:space="0" w:color="auto"/>
              <w:bottom w:val="single" w:sz="4" w:space="0" w:color="auto"/>
              <w:right w:val="single" w:sz="4" w:space="0" w:color="auto"/>
            </w:tcBorders>
            <w:vAlign w:val="center"/>
          </w:tcPr>
          <w:p w14:paraId="04A578F0" w14:textId="45474F2B" w:rsidR="00A04657" w:rsidRPr="00252E84" w:rsidRDefault="00A507D0" w:rsidP="00A04657">
            <w:pPr>
              <w:jc w:val="center"/>
              <w:rPr>
                <w:rFonts w:ascii="Arial" w:hAnsi="Arial" w:cs="Arial"/>
                <w:bCs/>
                <w:sz w:val="18"/>
                <w:szCs w:val="18"/>
              </w:rPr>
            </w:pPr>
            <w:r>
              <w:rPr>
                <w:rFonts w:ascii="Arial" w:hAnsi="Arial" w:cs="Arial"/>
                <w:bCs/>
                <w:sz w:val="18"/>
                <w:szCs w:val="18"/>
              </w:rPr>
              <w:t>60</w:t>
            </w:r>
          </w:p>
        </w:tc>
        <w:tc>
          <w:tcPr>
            <w:tcW w:w="270" w:type="dxa"/>
            <w:tcBorders>
              <w:top w:val="single" w:sz="4" w:space="0" w:color="auto"/>
              <w:left w:val="single" w:sz="4" w:space="0" w:color="auto"/>
              <w:bottom w:val="single" w:sz="4" w:space="0" w:color="auto"/>
              <w:right w:val="single" w:sz="4" w:space="0" w:color="auto"/>
            </w:tcBorders>
            <w:vAlign w:val="center"/>
          </w:tcPr>
          <w:p w14:paraId="5B1D49DB" w14:textId="77777777" w:rsidR="00A04657" w:rsidRDefault="00A04657" w:rsidP="00A04657">
            <w:pPr>
              <w:jc w:val="center"/>
              <w:rPr>
                <w:rFonts w:ascii="Arial" w:hAnsi="Arial" w:cs="Arial"/>
                <w:bCs/>
                <w:i/>
                <w:sz w:val="18"/>
                <w:szCs w:val="18"/>
              </w:rPr>
            </w:pPr>
          </w:p>
        </w:tc>
        <w:tc>
          <w:tcPr>
            <w:tcW w:w="2790" w:type="dxa"/>
            <w:tcBorders>
              <w:top w:val="single" w:sz="4" w:space="0" w:color="auto"/>
              <w:left w:val="single" w:sz="4" w:space="0" w:color="auto"/>
              <w:bottom w:val="single" w:sz="4" w:space="0" w:color="auto"/>
              <w:right w:val="single" w:sz="4" w:space="0" w:color="auto"/>
            </w:tcBorders>
            <w:vAlign w:val="center"/>
          </w:tcPr>
          <w:p w14:paraId="0DA73905" w14:textId="7F208E76" w:rsidR="00A04657" w:rsidRDefault="00A507D0" w:rsidP="00A04657">
            <w:pPr>
              <w:jc w:val="center"/>
              <w:rPr>
                <w:rFonts w:ascii="Arial" w:hAnsi="Arial" w:cs="Arial"/>
                <w:bCs/>
                <w:sz w:val="18"/>
                <w:szCs w:val="18"/>
              </w:rPr>
            </w:pPr>
            <w:r>
              <w:rPr>
                <w:rFonts w:ascii="Arial" w:hAnsi="Arial" w:cs="Arial"/>
                <w:bCs/>
                <w:sz w:val="18"/>
                <w:szCs w:val="18"/>
              </w:rPr>
              <w:t>60</w:t>
            </w:r>
          </w:p>
        </w:tc>
      </w:tr>
    </w:tbl>
    <w:tbl>
      <w:tblPr>
        <w:tblStyle w:val="TableGrid"/>
        <w:tblW w:w="0" w:type="auto"/>
        <w:tblLook w:val="04A0" w:firstRow="1" w:lastRow="0" w:firstColumn="1" w:lastColumn="0" w:noHBand="0" w:noVBand="1"/>
      </w:tblPr>
      <w:tblGrid>
        <w:gridCol w:w="9350"/>
      </w:tblGrid>
      <w:tr w:rsidR="008B27F0" w:rsidRPr="00E72F02" w14:paraId="6AFA311C" w14:textId="77777777" w:rsidTr="00D32650">
        <w:tc>
          <w:tcPr>
            <w:tcW w:w="9350" w:type="dxa"/>
          </w:tcPr>
          <w:p w14:paraId="57336D6F" w14:textId="77777777" w:rsidR="008B27F0" w:rsidRPr="00E72F02" w:rsidRDefault="008B27F0" w:rsidP="009E5A08">
            <w:pPr>
              <w:jc w:val="center"/>
              <w:rPr>
                <w:rFonts w:cstheme="minorHAnsi"/>
              </w:rPr>
            </w:pPr>
            <w:r w:rsidRPr="00E72F02">
              <w:rPr>
                <w:rFonts w:cstheme="minorHAnsi"/>
                <w:b/>
                <w:sz w:val="32"/>
                <w:szCs w:val="32"/>
              </w:rPr>
              <w:t>General Information</w:t>
            </w:r>
          </w:p>
        </w:tc>
      </w:tr>
    </w:tbl>
    <w:p w14:paraId="1B3AEDB2" w14:textId="77777777" w:rsidR="008B27F0" w:rsidRPr="000A1EC1" w:rsidRDefault="007025DB" w:rsidP="006D591F">
      <w:pPr>
        <w:spacing w:after="0"/>
        <w:rPr>
          <w:rFonts w:cstheme="minorHAnsi"/>
          <w:u w:val="single"/>
        </w:rPr>
      </w:pPr>
      <w:r w:rsidRPr="000A1EC1">
        <w:rPr>
          <w:rFonts w:cstheme="minorHAnsi"/>
          <w:u w:val="single"/>
        </w:rPr>
        <w:t>Misc.:</w:t>
      </w:r>
    </w:p>
    <w:p w14:paraId="3EBD7625" w14:textId="20715E18" w:rsidR="008B27F0" w:rsidRPr="000A1EC1" w:rsidRDefault="000D05E8" w:rsidP="00F417E5">
      <w:pPr>
        <w:pStyle w:val="ListParagraph"/>
        <w:numPr>
          <w:ilvl w:val="0"/>
          <w:numId w:val="18"/>
        </w:numPr>
        <w:spacing w:after="0"/>
        <w:rPr>
          <w:rFonts w:cstheme="minorHAnsi"/>
          <w:color w:val="FF0000"/>
        </w:rPr>
      </w:pPr>
      <w:r w:rsidRPr="000A1EC1">
        <w:rPr>
          <w:rFonts w:cstheme="minorHAnsi"/>
        </w:rPr>
        <w:t>Existing plans</w:t>
      </w:r>
    </w:p>
    <w:p w14:paraId="1B443132" w14:textId="5286310D" w:rsidR="00E7614F" w:rsidRDefault="002D1D0D" w:rsidP="00775B0F">
      <w:pPr>
        <w:pStyle w:val="ListParagraph"/>
        <w:numPr>
          <w:ilvl w:val="0"/>
          <w:numId w:val="18"/>
        </w:numPr>
        <w:spacing w:after="0"/>
        <w:rPr>
          <w:rFonts w:cstheme="minorHAnsi"/>
        </w:rPr>
      </w:pPr>
      <w:r>
        <w:rPr>
          <w:rFonts w:cstheme="minorHAnsi"/>
        </w:rPr>
        <w:t>No p</w:t>
      </w:r>
      <w:r w:rsidR="002F39B6" w:rsidRPr="008670F9">
        <w:rPr>
          <w:rFonts w:cstheme="minorHAnsi"/>
        </w:rPr>
        <w:t>lan splits needed</w:t>
      </w:r>
      <w:r>
        <w:rPr>
          <w:rFonts w:cstheme="minorHAnsi"/>
        </w:rPr>
        <w:t>,</w:t>
      </w:r>
      <w:r w:rsidR="008670F9" w:rsidRPr="008670F9">
        <w:rPr>
          <w:rFonts w:cstheme="minorHAnsi"/>
        </w:rPr>
        <w:t xml:space="preserve"> </w:t>
      </w:r>
      <w:r w:rsidR="000A1EC1" w:rsidRPr="008670F9">
        <w:rPr>
          <w:rFonts w:cstheme="minorHAnsi"/>
        </w:rPr>
        <w:t>80% 4PF7/ 20% 4PS7</w:t>
      </w:r>
      <w:r w:rsidR="008670F9">
        <w:rPr>
          <w:rFonts w:cstheme="minorHAnsi"/>
        </w:rPr>
        <w:t>, district preservation funds</w:t>
      </w:r>
      <w:r w:rsidR="00F711C0">
        <w:rPr>
          <w:rFonts w:cstheme="minorHAnsi"/>
        </w:rPr>
        <w:t xml:space="preserve"> (NHS). </w:t>
      </w:r>
    </w:p>
    <w:p w14:paraId="7A8B3E96" w14:textId="77777777" w:rsidR="008670F9" w:rsidRPr="000A1EC1" w:rsidRDefault="008670F9" w:rsidP="008670F9">
      <w:pPr>
        <w:pStyle w:val="ListParagraph"/>
        <w:spacing w:after="0"/>
        <w:ind w:left="1800"/>
        <w:rPr>
          <w:rFonts w:cstheme="minorHAnsi"/>
        </w:rPr>
      </w:pPr>
    </w:p>
    <w:tbl>
      <w:tblPr>
        <w:tblW w:w="8920"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20"/>
        <w:gridCol w:w="1003"/>
        <w:gridCol w:w="2890"/>
        <w:gridCol w:w="710"/>
        <w:gridCol w:w="820"/>
        <w:gridCol w:w="2980"/>
      </w:tblGrid>
      <w:tr w:rsidR="00B36E0A" w:rsidRPr="000A1EC1" w14:paraId="7BB13E81" w14:textId="77777777" w:rsidTr="00B36E0A">
        <w:trPr>
          <w:trHeight w:val="315"/>
        </w:trPr>
        <w:tc>
          <w:tcPr>
            <w:tcW w:w="520" w:type="dxa"/>
            <w:shd w:val="clear" w:color="auto" w:fill="auto"/>
            <w:noWrap/>
            <w:vAlign w:val="bottom"/>
            <w:hideMark/>
          </w:tcPr>
          <w:p w14:paraId="22200A55" w14:textId="77777777" w:rsidR="00B36E0A" w:rsidRPr="000A1EC1" w:rsidRDefault="00B36E0A" w:rsidP="00B36E0A">
            <w:pPr>
              <w:spacing w:after="0" w:line="240" w:lineRule="auto"/>
              <w:jc w:val="center"/>
              <w:rPr>
                <w:rFonts w:eastAsia="Times New Roman" w:cs="Times New Roman"/>
                <w:color w:val="BFBFBF"/>
              </w:rPr>
            </w:pPr>
            <w:r w:rsidRPr="000A1EC1">
              <w:rPr>
                <w:rFonts w:eastAsia="Times New Roman" w:cs="Times New Roman"/>
                <w:color w:val="BFBFBF"/>
              </w:rPr>
              <w:lastRenderedPageBreak/>
              <w:t> </w:t>
            </w:r>
          </w:p>
        </w:tc>
        <w:tc>
          <w:tcPr>
            <w:tcW w:w="1000" w:type="dxa"/>
            <w:shd w:val="clear" w:color="000000" w:fill="92D050"/>
            <w:noWrap/>
            <w:vAlign w:val="center"/>
            <w:hideMark/>
          </w:tcPr>
          <w:p w14:paraId="42391713" w14:textId="77777777" w:rsidR="00B36E0A" w:rsidRPr="000A1EC1" w:rsidRDefault="00B36E0A" w:rsidP="00B36E0A">
            <w:pPr>
              <w:spacing w:after="0" w:line="240" w:lineRule="auto"/>
              <w:jc w:val="center"/>
              <w:rPr>
                <w:rFonts w:eastAsia="Times New Roman" w:cs="Times New Roman"/>
                <w:b/>
                <w:bCs/>
                <w:color w:val="000000"/>
              </w:rPr>
            </w:pPr>
            <w:r w:rsidRPr="000A1EC1">
              <w:rPr>
                <w:rFonts w:eastAsia="Times New Roman" w:cs="Times New Roman"/>
                <w:b/>
                <w:bCs/>
                <w:color w:val="000000"/>
              </w:rPr>
              <w:t>Arch No</w:t>
            </w:r>
          </w:p>
        </w:tc>
        <w:tc>
          <w:tcPr>
            <w:tcW w:w="2890" w:type="dxa"/>
            <w:shd w:val="clear" w:color="000000" w:fill="92D050"/>
            <w:noWrap/>
            <w:vAlign w:val="center"/>
            <w:hideMark/>
          </w:tcPr>
          <w:p w14:paraId="23371696" w14:textId="77777777" w:rsidR="00B36E0A" w:rsidRPr="000A1EC1" w:rsidRDefault="00B36E0A" w:rsidP="00B36E0A">
            <w:pPr>
              <w:spacing w:after="0" w:line="240" w:lineRule="auto"/>
              <w:jc w:val="center"/>
              <w:rPr>
                <w:rFonts w:eastAsia="Times New Roman" w:cs="Times New Roman"/>
                <w:b/>
                <w:bCs/>
                <w:color w:val="000000"/>
              </w:rPr>
            </w:pPr>
            <w:r w:rsidRPr="000A1EC1">
              <w:rPr>
                <w:rFonts w:eastAsia="Times New Roman" w:cs="Times New Roman"/>
                <w:b/>
                <w:bCs/>
                <w:color w:val="000000"/>
              </w:rPr>
              <w:t>Name</w:t>
            </w:r>
          </w:p>
        </w:tc>
        <w:tc>
          <w:tcPr>
            <w:tcW w:w="710" w:type="dxa"/>
            <w:shd w:val="clear" w:color="000000" w:fill="92D050"/>
            <w:noWrap/>
            <w:vAlign w:val="center"/>
            <w:hideMark/>
          </w:tcPr>
          <w:p w14:paraId="136A3470" w14:textId="77777777" w:rsidR="00B36E0A" w:rsidRPr="000A1EC1" w:rsidRDefault="00B36E0A" w:rsidP="00B36E0A">
            <w:pPr>
              <w:spacing w:after="0" w:line="240" w:lineRule="auto"/>
              <w:jc w:val="center"/>
              <w:rPr>
                <w:rFonts w:eastAsia="Times New Roman" w:cs="Times New Roman"/>
                <w:b/>
                <w:bCs/>
                <w:color w:val="000000"/>
              </w:rPr>
            </w:pPr>
            <w:r w:rsidRPr="000A1EC1">
              <w:rPr>
                <w:rFonts w:eastAsia="Times New Roman" w:cs="Times New Roman"/>
                <w:b/>
                <w:bCs/>
                <w:color w:val="000000"/>
              </w:rPr>
              <w:t>Year</w:t>
            </w:r>
          </w:p>
        </w:tc>
        <w:tc>
          <w:tcPr>
            <w:tcW w:w="820" w:type="dxa"/>
            <w:shd w:val="clear" w:color="000000" w:fill="92D050"/>
            <w:noWrap/>
            <w:vAlign w:val="center"/>
            <w:hideMark/>
          </w:tcPr>
          <w:p w14:paraId="6C6A6C26" w14:textId="77777777" w:rsidR="00B36E0A" w:rsidRPr="000A1EC1" w:rsidRDefault="00B36E0A" w:rsidP="00B36E0A">
            <w:pPr>
              <w:spacing w:after="0" w:line="240" w:lineRule="auto"/>
              <w:jc w:val="center"/>
              <w:rPr>
                <w:rFonts w:eastAsia="Times New Roman" w:cs="Times New Roman"/>
                <w:b/>
                <w:bCs/>
                <w:color w:val="000000"/>
              </w:rPr>
            </w:pPr>
            <w:r w:rsidRPr="000A1EC1">
              <w:rPr>
                <w:rFonts w:eastAsia="Times New Roman" w:cs="Times New Roman"/>
                <w:b/>
                <w:bCs/>
                <w:color w:val="000000"/>
              </w:rPr>
              <w:t>PID</w:t>
            </w:r>
          </w:p>
        </w:tc>
        <w:tc>
          <w:tcPr>
            <w:tcW w:w="2980" w:type="dxa"/>
            <w:shd w:val="clear" w:color="000000" w:fill="92D050"/>
            <w:noWrap/>
            <w:vAlign w:val="center"/>
            <w:hideMark/>
          </w:tcPr>
          <w:p w14:paraId="49C3E83D" w14:textId="77777777" w:rsidR="00B36E0A" w:rsidRPr="000A1EC1" w:rsidRDefault="00B36E0A" w:rsidP="00B36E0A">
            <w:pPr>
              <w:spacing w:after="0" w:line="240" w:lineRule="auto"/>
              <w:jc w:val="center"/>
              <w:rPr>
                <w:rFonts w:eastAsia="Times New Roman" w:cs="Times New Roman"/>
                <w:b/>
                <w:bCs/>
                <w:color w:val="000000"/>
              </w:rPr>
            </w:pPr>
            <w:r w:rsidRPr="000A1EC1">
              <w:rPr>
                <w:rFonts w:eastAsia="Times New Roman" w:cs="Times New Roman"/>
                <w:b/>
                <w:bCs/>
                <w:color w:val="000000"/>
              </w:rPr>
              <w:t>Description</w:t>
            </w:r>
          </w:p>
        </w:tc>
      </w:tr>
      <w:tr w:rsidR="007C6A3C" w:rsidRPr="000A1EC1" w14:paraId="55D6EA62" w14:textId="77777777" w:rsidTr="007C6A3C">
        <w:trPr>
          <w:trHeight w:val="315"/>
        </w:trPr>
        <w:tc>
          <w:tcPr>
            <w:tcW w:w="520" w:type="dxa"/>
            <w:shd w:val="clear" w:color="auto" w:fill="auto"/>
            <w:noWrap/>
            <w:vAlign w:val="bottom"/>
          </w:tcPr>
          <w:p w14:paraId="5C408DD2" w14:textId="30EAA332" w:rsidR="007C6A3C" w:rsidRPr="000A1EC1" w:rsidRDefault="007C6A3C" w:rsidP="00B36E0A">
            <w:pPr>
              <w:spacing w:after="0" w:line="240" w:lineRule="auto"/>
              <w:jc w:val="center"/>
              <w:rPr>
                <w:rFonts w:eastAsia="Times New Roman" w:cs="Times New Roman"/>
                <w:color w:val="BFBFBF"/>
              </w:rPr>
            </w:pPr>
            <w:r>
              <w:rPr>
                <w:rFonts w:eastAsia="Times New Roman" w:cs="Times New Roman"/>
                <w:color w:val="BFBFBF"/>
              </w:rPr>
              <w:t>1</w:t>
            </w:r>
          </w:p>
        </w:tc>
        <w:tc>
          <w:tcPr>
            <w:tcW w:w="1000" w:type="dxa"/>
            <w:shd w:val="clear" w:color="auto" w:fill="auto"/>
            <w:noWrap/>
            <w:vAlign w:val="center"/>
          </w:tcPr>
          <w:p w14:paraId="338D85A9" w14:textId="6CA55644" w:rsidR="007C6A3C" w:rsidRPr="007C6A3C" w:rsidRDefault="00000000" w:rsidP="00B36E0A">
            <w:pPr>
              <w:spacing w:after="0" w:line="240" w:lineRule="auto"/>
              <w:jc w:val="center"/>
              <w:rPr>
                <w:rFonts w:eastAsia="Times New Roman" w:cs="Times New Roman"/>
                <w:color w:val="000000"/>
              </w:rPr>
            </w:pPr>
            <w:hyperlink r:id="rId19" w:history="1">
              <w:r w:rsidR="00560C6A">
                <w:rPr>
                  <w:rStyle w:val="Hyperlink"/>
                </w:rPr>
                <w:t>08C1532</w:t>
              </w:r>
            </w:hyperlink>
          </w:p>
        </w:tc>
        <w:tc>
          <w:tcPr>
            <w:tcW w:w="2890" w:type="dxa"/>
            <w:shd w:val="clear" w:color="auto" w:fill="auto"/>
            <w:noWrap/>
            <w:vAlign w:val="center"/>
          </w:tcPr>
          <w:p w14:paraId="574D6C1A" w14:textId="49D0B55F" w:rsidR="007C6A3C" w:rsidRPr="007C6A3C" w:rsidRDefault="00560C6A" w:rsidP="00B36E0A">
            <w:pPr>
              <w:spacing w:after="0" w:line="240" w:lineRule="auto"/>
              <w:jc w:val="center"/>
              <w:rPr>
                <w:rFonts w:eastAsia="Times New Roman" w:cs="Times New Roman"/>
                <w:color w:val="000000"/>
              </w:rPr>
            </w:pPr>
            <w:r>
              <w:rPr>
                <w:rFonts w:eastAsia="Times New Roman" w:cs="Times New Roman"/>
                <w:color w:val="000000"/>
              </w:rPr>
              <w:t>HAM-126-13.00</w:t>
            </w:r>
          </w:p>
        </w:tc>
        <w:tc>
          <w:tcPr>
            <w:tcW w:w="710" w:type="dxa"/>
            <w:shd w:val="clear" w:color="auto" w:fill="auto"/>
            <w:noWrap/>
            <w:vAlign w:val="center"/>
          </w:tcPr>
          <w:p w14:paraId="5038F4C4" w14:textId="1289E81F" w:rsidR="007C6A3C" w:rsidRPr="007C6A3C" w:rsidRDefault="00560C6A" w:rsidP="00B36E0A">
            <w:pPr>
              <w:spacing w:after="0" w:line="240" w:lineRule="auto"/>
              <w:jc w:val="center"/>
              <w:rPr>
                <w:rFonts w:eastAsia="Times New Roman" w:cs="Times New Roman"/>
                <w:color w:val="000000"/>
              </w:rPr>
            </w:pPr>
            <w:r>
              <w:rPr>
                <w:rFonts w:eastAsia="Times New Roman" w:cs="Times New Roman"/>
                <w:color w:val="000000"/>
              </w:rPr>
              <w:t>1985</w:t>
            </w:r>
          </w:p>
        </w:tc>
        <w:tc>
          <w:tcPr>
            <w:tcW w:w="820" w:type="dxa"/>
            <w:shd w:val="clear" w:color="auto" w:fill="auto"/>
            <w:noWrap/>
            <w:vAlign w:val="center"/>
          </w:tcPr>
          <w:p w14:paraId="3412DC72" w14:textId="77777777" w:rsidR="007C6A3C" w:rsidRPr="007C6A3C" w:rsidRDefault="007C6A3C" w:rsidP="00B36E0A">
            <w:pPr>
              <w:spacing w:after="0" w:line="240" w:lineRule="auto"/>
              <w:jc w:val="center"/>
              <w:rPr>
                <w:rFonts w:eastAsia="Times New Roman" w:cs="Times New Roman"/>
                <w:color w:val="000000"/>
              </w:rPr>
            </w:pPr>
          </w:p>
        </w:tc>
        <w:tc>
          <w:tcPr>
            <w:tcW w:w="2980" w:type="dxa"/>
            <w:shd w:val="clear" w:color="auto" w:fill="auto"/>
            <w:noWrap/>
            <w:vAlign w:val="center"/>
          </w:tcPr>
          <w:p w14:paraId="529FC1B4" w14:textId="71BFFC08" w:rsidR="007C6A3C" w:rsidRPr="007C6A3C" w:rsidRDefault="00560C6A" w:rsidP="00B36E0A">
            <w:pPr>
              <w:spacing w:after="0" w:line="240" w:lineRule="auto"/>
              <w:jc w:val="center"/>
              <w:rPr>
                <w:rFonts w:eastAsia="Times New Roman" w:cs="Times New Roman"/>
                <w:color w:val="000000"/>
              </w:rPr>
            </w:pPr>
            <w:r>
              <w:rPr>
                <w:rFonts w:eastAsia="Times New Roman" w:cs="Times New Roman"/>
                <w:color w:val="000000"/>
              </w:rPr>
              <w:t>Grade Separation of 126 into a limited access highway</w:t>
            </w:r>
          </w:p>
        </w:tc>
      </w:tr>
      <w:tr w:rsidR="00B36E0A" w:rsidRPr="000A1EC1" w14:paraId="7960450D" w14:textId="77777777" w:rsidTr="000A1EC1">
        <w:trPr>
          <w:trHeight w:val="300"/>
        </w:trPr>
        <w:tc>
          <w:tcPr>
            <w:tcW w:w="520" w:type="dxa"/>
            <w:shd w:val="clear" w:color="auto" w:fill="auto"/>
            <w:noWrap/>
            <w:vAlign w:val="bottom"/>
            <w:hideMark/>
          </w:tcPr>
          <w:p w14:paraId="59B7CC9A" w14:textId="326E94F0" w:rsidR="00B36E0A" w:rsidRPr="000A1EC1" w:rsidRDefault="007C6A3C" w:rsidP="00B36E0A">
            <w:pPr>
              <w:spacing w:after="0" w:line="240" w:lineRule="auto"/>
              <w:jc w:val="center"/>
              <w:rPr>
                <w:rFonts w:eastAsia="Times New Roman" w:cs="Times New Roman"/>
                <w:color w:val="BFBFBF"/>
              </w:rPr>
            </w:pPr>
            <w:r>
              <w:rPr>
                <w:rFonts w:eastAsia="Times New Roman" w:cs="Times New Roman"/>
                <w:color w:val="BFBFBF"/>
              </w:rPr>
              <w:t>2</w:t>
            </w:r>
          </w:p>
        </w:tc>
        <w:tc>
          <w:tcPr>
            <w:tcW w:w="1000" w:type="dxa"/>
            <w:shd w:val="clear" w:color="auto" w:fill="auto"/>
            <w:noWrap/>
            <w:vAlign w:val="bottom"/>
          </w:tcPr>
          <w:p w14:paraId="7B3125F4" w14:textId="68FF9A8A" w:rsidR="00B36E0A" w:rsidRPr="000A1EC1" w:rsidRDefault="00000000" w:rsidP="007C6A3C">
            <w:pPr>
              <w:spacing w:after="0" w:line="240" w:lineRule="auto"/>
              <w:jc w:val="center"/>
              <w:rPr>
                <w:rFonts w:eastAsia="Times New Roman" w:cs="Times New Roman"/>
                <w:color w:val="000000"/>
              </w:rPr>
            </w:pPr>
            <w:hyperlink r:id="rId20" w:history="1">
              <w:r w:rsidR="003126D1">
                <w:rPr>
                  <w:rStyle w:val="Hyperlink"/>
                </w:rPr>
                <w:t>08C4534</w:t>
              </w:r>
            </w:hyperlink>
          </w:p>
        </w:tc>
        <w:tc>
          <w:tcPr>
            <w:tcW w:w="2890" w:type="dxa"/>
            <w:shd w:val="clear" w:color="auto" w:fill="auto"/>
            <w:noWrap/>
            <w:vAlign w:val="bottom"/>
          </w:tcPr>
          <w:p w14:paraId="278A0511" w14:textId="5F06B071" w:rsidR="00B36E0A" w:rsidRPr="000A1EC1" w:rsidRDefault="003126D1" w:rsidP="00B36E0A">
            <w:pPr>
              <w:spacing w:after="0" w:line="240" w:lineRule="auto"/>
              <w:jc w:val="center"/>
              <w:rPr>
                <w:rFonts w:eastAsia="Times New Roman" w:cs="Times New Roman"/>
                <w:color w:val="000000"/>
              </w:rPr>
            </w:pPr>
            <w:r>
              <w:rPr>
                <w:rFonts w:eastAsia="Times New Roman" w:cs="Times New Roman"/>
                <w:color w:val="000000"/>
              </w:rPr>
              <w:t>HAM-126-13.73/14.06</w:t>
            </w:r>
            <w:r w:rsidR="00432721">
              <w:rPr>
                <w:rFonts w:eastAsia="Times New Roman" w:cs="Times New Roman"/>
                <w:color w:val="000000"/>
              </w:rPr>
              <w:t>/</w:t>
            </w:r>
            <w:r>
              <w:rPr>
                <w:rFonts w:eastAsia="Times New Roman" w:cs="Times New Roman"/>
                <w:color w:val="000000"/>
              </w:rPr>
              <w:t>14.34</w:t>
            </w:r>
          </w:p>
        </w:tc>
        <w:tc>
          <w:tcPr>
            <w:tcW w:w="710" w:type="dxa"/>
            <w:shd w:val="clear" w:color="auto" w:fill="auto"/>
            <w:noWrap/>
            <w:vAlign w:val="bottom"/>
          </w:tcPr>
          <w:p w14:paraId="74F127BA" w14:textId="11C8F43C" w:rsidR="00B36E0A" w:rsidRPr="000A1EC1" w:rsidRDefault="003126D1" w:rsidP="00B36E0A">
            <w:pPr>
              <w:spacing w:after="0" w:line="240" w:lineRule="auto"/>
              <w:jc w:val="center"/>
              <w:rPr>
                <w:rFonts w:eastAsia="Times New Roman" w:cs="Times New Roman"/>
                <w:color w:val="000000"/>
              </w:rPr>
            </w:pPr>
            <w:r>
              <w:rPr>
                <w:rFonts w:eastAsia="Times New Roman" w:cs="Times New Roman"/>
                <w:color w:val="000000"/>
              </w:rPr>
              <w:t>2018</w:t>
            </w:r>
          </w:p>
        </w:tc>
        <w:tc>
          <w:tcPr>
            <w:tcW w:w="820" w:type="dxa"/>
            <w:shd w:val="clear" w:color="auto" w:fill="auto"/>
            <w:noWrap/>
            <w:vAlign w:val="bottom"/>
          </w:tcPr>
          <w:p w14:paraId="628E0081" w14:textId="57A9B8E0" w:rsidR="00B36E0A" w:rsidRPr="000A1EC1" w:rsidRDefault="003126D1" w:rsidP="00B36E0A">
            <w:pPr>
              <w:spacing w:after="0" w:line="240" w:lineRule="auto"/>
              <w:jc w:val="center"/>
              <w:rPr>
                <w:rFonts w:eastAsia="Times New Roman" w:cs="Times New Roman"/>
                <w:color w:val="000000"/>
              </w:rPr>
            </w:pPr>
            <w:r>
              <w:rPr>
                <w:rFonts w:eastAsia="Times New Roman" w:cs="Times New Roman"/>
                <w:color w:val="000000"/>
              </w:rPr>
              <w:t>98533</w:t>
            </w:r>
          </w:p>
        </w:tc>
        <w:tc>
          <w:tcPr>
            <w:tcW w:w="2980" w:type="dxa"/>
            <w:shd w:val="clear" w:color="auto" w:fill="auto"/>
            <w:noWrap/>
            <w:vAlign w:val="bottom"/>
          </w:tcPr>
          <w:p w14:paraId="7CB65177" w14:textId="6367C285" w:rsidR="00B36E0A" w:rsidRPr="000A1EC1" w:rsidRDefault="003126D1" w:rsidP="00B36E0A">
            <w:pPr>
              <w:spacing w:after="0" w:line="240" w:lineRule="auto"/>
              <w:jc w:val="center"/>
              <w:rPr>
                <w:rFonts w:eastAsia="Times New Roman" w:cs="Times New Roman"/>
                <w:color w:val="000000"/>
              </w:rPr>
            </w:pPr>
            <w:r>
              <w:rPr>
                <w:rFonts w:eastAsia="Times New Roman" w:cs="Times New Roman"/>
                <w:color w:val="000000"/>
              </w:rPr>
              <w:t>Bridge painting w/ minor maintenance</w:t>
            </w:r>
          </w:p>
        </w:tc>
      </w:tr>
      <w:tr w:rsidR="00B36E0A" w:rsidRPr="000A1EC1" w14:paraId="489C1CD6" w14:textId="77777777" w:rsidTr="000A1EC1">
        <w:trPr>
          <w:trHeight w:val="300"/>
        </w:trPr>
        <w:tc>
          <w:tcPr>
            <w:tcW w:w="520" w:type="dxa"/>
            <w:shd w:val="clear" w:color="auto" w:fill="auto"/>
            <w:noWrap/>
            <w:vAlign w:val="bottom"/>
            <w:hideMark/>
          </w:tcPr>
          <w:p w14:paraId="7D46099E" w14:textId="61B54CEC" w:rsidR="00B36E0A" w:rsidRPr="000A1EC1" w:rsidRDefault="007C6A3C" w:rsidP="00B36E0A">
            <w:pPr>
              <w:spacing w:after="0" w:line="240" w:lineRule="auto"/>
              <w:jc w:val="center"/>
              <w:rPr>
                <w:rFonts w:eastAsia="Times New Roman" w:cs="Times New Roman"/>
                <w:color w:val="BFBFBF"/>
              </w:rPr>
            </w:pPr>
            <w:r>
              <w:rPr>
                <w:rFonts w:eastAsia="Times New Roman" w:cs="Times New Roman"/>
                <w:color w:val="BFBFBF"/>
              </w:rPr>
              <w:t>3</w:t>
            </w:r>
          </w:p>
        </w:tc>
        <w:tc>
          <w:tcPr>
            <w:tcW w:w="1000" w:type="dxa"/>
            <w:shd w:val="clear" w:color="auto" w:fill="auto"/>
            <w:noWrap/>
            <w:vAlign w:val="bottom"/>
          </w:tcPr>
          <w:p w14:paraId="02EBE305" w14:textId="7C367257" w:rsidR="00560C6A" w:rsidRPr="000A1EC1" w:rsidRDefault="00000000" w:rsidP="00560C6A">
            <w:pPr>
              <w:spacing w:after="0" w:line="240" w:lineRule="auto"/>
              <w:rPr>
                <w:rFonts w:eastAsia="Times New Roman" w:cs="Times New Roman"/>
                <w:color w:val="000000"/>
              </w:rPr>
            </w:pPr>
            <w:hyperlink r:id="rId21" w:history="1">
              <w:r w:rsidR="003126D1">
                <w:rPr>
                  <w:rStyle w:val="Hyperlink"/>
                </w:rPr>
                <w:t>08C1083</w:t>
              </w:r>
            </w:hyperlink>
          </w:p>
        </w:tc>
        <w:tc>
          <w:tcPr>
            <w:tcW w:w="2890" w:type="dxa"/>
            <w:shd w:val="clear" w:color="auto" w:fill="auto"/>
            <w:noWrap/>
            <w:vAlign w:val="bottom"/>
          </w:tcPr>
          <w:p w14:paraId="2E70EA98" w14:textId="5D9C429D" w:rsidR="00B36E0A" w:rsidRPr="000A1EC1" w:rsidRDefault="003126D1" w:rsidP="00B36E0A">
            <w:pPr>
              <w:spacing w:after="0" w:line="240" w:lineRule="auto"/>
              <w:jc w:val="center"/>
              <w:rPr>
                <w:rFonts w:eastAsia="Times New Roman" w:cs="Times New Roman"/>
                <w:color w:val="000000"/>
              </w:rPr>
            </w:pPr>
            <w:r>
              <w:rPr>
                <w:rFonts w:eastAsia="Times New Roman" w:cs="Times New Roman"/>
                <w:color w:val="000000"/>
              </w:rPr>
              <w:t>HAM-126-23.17</w:t>
            </w:r>
          </w:p>
        </w:tc>
        <w:tc>
          <w:tcPr>
            <w:tcW w:w="710" w:type="dxa"/>
            <w:shd w:val="clear" w:color="auto" w:fill="auto"/>
            <w:noWrap/>
            <w:vAlign w:val="bottom"/>
          </w:tcPr>
          <w:p w14:paraId="3CE49067" w14:textId="331F31F6" w:rsidR="00B36E0A" w:rsidRPr="000A1EC1" w:rsidRDefault="003126D1" w:rsidP="00B36E0A">
            <w:pPr>
              <w:spacing w:after="0" w:line="240" w:lineRule="auto"/>
              <w:jc w:val="center"/>
              <w:rPr>
                <w:rFonts w:eastAsia="Times New Roman" w:cs="Times New Roman"/>
                <w:color w:val="000000"/>
              </w:rPr>
            </w:pPr>
            <w:r>
              <w:rPr>
                <w:rFonts w:eastAsia="Times New Roman" w:cs="Times New Roman"/>
                <w:color w:val="000000"/>
              </w:rPr>
              <w:t>1999</w:t>
            </w:r>
          </w:p>
        </w:tc>
        <w:tc>
          <w:tcPr>
            <w:tcW w:w="820" w:type="dxa"/>
            <w:shd w:val="clear" w:color="auto" w:fill="auto"/>
            <w:noWrap/>
            <w:vAlign w:val="bottom"/>
          </w:tcPr>
          <w:p w14:paraId="27849F54" w14:textId="5CA57D72" w:rsidR="00B36E0A" w:rsidRPr="000A1EC1" w:rsidRDefault="003126D1" w:rsidP="00B36E0A">
            <w:pPr>
              <w:spacing w:after="0" w:line="240" w:lineRule="auto"/>
              <w:jc w:val="center"/>
              <w:rPr>
                <w:rFonts w:eastAsia="Times New Roman" w:cs="Times New Roman"/>
                <w:color w:val="000000"/>
              </w:rPr>
            </w:pPr>
            <w:r>
              <w:rPr>
                <w:rFonts w:eastAsia="Times New Roman" w:cs="Times New Roman"/>
                <w:color w:val="000000"/>
              </w:rPr>
              <w:t>7977</w:t>
            </w:r>
          </w:p>
        </w:tc>
        <w:tc>
          <w:tcPr>
            <w:tcW w:w="2980" w:type="dxa"/>
            <w:shd w:val="clear" w:color="auto" w:fill="auto"/>
            <w:noWrap/>
            <w:vAlign w:val="bottom"/>
          </w:tcPr>
          <w:p w14:paraId="25E1202D" w14:textId="08202BCC" w:rsidR="00B36E0A" w:rsidRPr="000A1EC1" w:rsidRDefault="003126D1" w:rsidP="00B36E0A">
            <w:pPr>
              <w:spacing w:after="0" w:line="240" w:lineRule="auto"/>
              <w:jc w:val="center"/>
              <w:rPr>
                <w:rFonts w:eastAsia="Times New Roman" w:cs="Times New Roman"/>
                <w:color w:val="000000"/>
              </w:rPr>
            </w:pPr>
            <w:r>
              <w:rPr>
                <w:rFonts w:eastAsia="Times New Roman" w:cs="Times New Roman"/>
                <w:color w:val="000000"/>
              </w:rPr>
              <w:t xml:space="preserve">126 improvements, including </w:t>
            </w:r>
            <w:proofErr w:type="spellStart"/>
            <w:r>
              <w:rPr>
                <w:rFonts w:eastAsia="Times New Roman" w:cs="Times New Roman"/>
                <w:color w:val="000000"/>
              </w:rPr>
              <w:t>plainfield</w:t>
            </w:r>
            <w:proofErr w:type="spellEnd"/>
            <w:r>
              <w:rPr>
                <w:rFonts w:eastAsia="Times New Roman" w:cs="Times New Roman"/>
                <w:color w:val="000000"/>
              </w:rPr>
              <w:t xml:space="preserve"> </w:t>
            </w:r>
            <w:proofErr w:type="spellStart"/>
            <w:r>
              <w:rPr>
                <w:rFonts w:eastAsia="Times New Roman" w:cs="Times New Roman"/>
                <w:color w:val="000000"/>
              </w:rPr>
              <w:t>rd</w:t>
            </w:r>
            <w:proofErr w:type="spellEnd"/>
            <w:r>
              <w:rPr>
                <w:rFonts w:eastAsia="Times New Roman" w:cs="Times New Roman"/>
                <w:color w:val="000000"/>
              </w:rPr>
              <w:t xml:space="preserve"> bridge, 1818</w:t>
            </w:r>
          </w:p>
        </w:tc>
      </w:tr>
      <w:tr w:rsidR="00560C6A" w:rsidRPr="000A1EC1" w14:paraId="249336E2" w14:textId="77777777" w:rsidTr="000A1EC1">
        <w:trPr>
          <w:trHeight w:val="300"/>
        </w:trPr>
        <w:tc>
          <w:tcPr>
            <w:tcW w:w="520" w:type="dxa"/>
            <w:shd w:val="clear" w:color="auto" w:fill="auto"/>
            <w:noWrap/>
            <w:vAlign w:val="bottom"/>
          </w:tcPr>
          <w:p w14:paraId="403AB670" w14:textId="4BEF9D08" w:rsidR="00560C6A" w:rsidRDefault="00560C6A" w:rsidP="00B36E0A">
            <w:pPr>
              <w:spacing w:after="0" w:line="240" w:lineRule="auto"/>
              <w:jc w:val="center"/>
              <w:rPr>
                <w:rFonts w:eastAsia="Times New Roman" w:cs="Times New Roman"/>
                <w:color w:val="BFBFBF"/>
              </w:rPr>
            </w:pPr>
            <w:r>
              <w:rPr>
                <w:rFonts w:eastAsia="Times New Roman" w:cs="Times New Roman"/>
                <w:color w:val="BFBFBF"/>
              </w:rPr>
              <w:t>4</w:t>
            </w:r>
          </w:p>
        </w:tc>
        <w:tc>
          <w:tcPr>
            <w:tcW w:w="1000" w:type="dxa"/>
            <w:shd w:val="clear" w:color="auto" w:fill="auto"/>
            <w:noWrap/>
            <w:vAlign w:val="bottom"/>
          </w:tcPr>
          <w:p w14:paraId="2775C46D" w14:textId="17F4BD1E" w:rsidR="00560C6A" w:rsidRPr="000A1EC1" w:rsidRDefault="00000000" w:rsidP="00560C6A">
            <w:pPr>
              <w:spacing w:after="0" w:line="240" w:lineRule="auto"/>
              <w:rPr>
                <w:rFonts w:eastAsia="Times New Roman" w:cs="Times New Roman"/>
                <w:color w:val="000000"/>
              </w:rPr>
            </w:pPr>
            <w:hyperlink r:id="rId22" w:history="1">
              <w:r w:rsidR="003126D1">
                <w:rPr>
                  <w:rStyle w:val="Hyperlink"/>
                </w:rPr>
                <w:t>08C1960</w:t>
              </w:r>
            </w:hyperlink>
          </w:p>
        </w:tc>
        <w:tc>
          <w:tcPr>
            <w:tcW w:w="2890" w:type="dxa"/>
            <w:shd w:val="clear" w:color="auto" w:fill="auto"/>
            <w:noWrap/>
            <w:vAlign w:val="bottom"/>
          </w:tcPr>
          <w:p w14:paraId="6BFD45FD" w14:textId="0102E568" w:rsidR="00560C6A" w:rsidRPr="000A1EC1" w:rsidRDefault="003126D1" w:rsidP="00B36E0A">
            <w:pPr>
              <w:spacing w:after="0" w:line="240" w:lineRule="auto"/>
              <w:jc w:val="center"/>
              <w:rPr>
                <w:rFonts w:eastAsia="Times New Roman" w:cs="Times New Roman"/>
                <w:color w:val="000000"/>
              </w:rPr>
            </w:pPr>
            <w:r>
              <w:rPr>
                <w:rFonts w:eastAsia="Times New Roman" w:cs="Times New Roman"/>
                <w:color w:val="000000"/>
              </w:rPr>
              <w:t>HAM CR 453B</w:t>
            </w:r>
          </w:p>
        </w:tc>
        <w:tc>
          <w:tcPr>
            <w:tcW w:w="710" w:type="dxa"/>
            <w:shd w:val="clear" w:color="auto" w:fill="auto"/>
            <w:noWrap/>
            <w:vAlign w:val="bottom"/>
          </w:tcPr>
          <w:p w14:paraId="6E72E42F" w14:textId="54619044" w:rsidR="00560C6A" w:rsidRPr="000A1EC1" w:rsidRDefault="003126D1" w:rsidP="00B36E0A">
            <w:pPr>
              <w:spacing w:after="0" w:line="240" w:lineRule="auto"/>
              <w:jc w:val="center"/>
              <w:rPr>
                <w:rFonts w:eastAsia="Times New Roman" w:cs="Times New Roman"/>
                <w:color w:val="000000"/>
              </w:rPr>
            </w:pPr>
            <w:r>
              <w:rPr>
                <w:rFonts w:eastAsia="Times New Roman" w:cs="Times New Roman"/>
                <w:color w:val="000000"/>
              </w:rPr>
              <w:t>1963</w:t>
            </w:r>
          </w:p>
        </w:tc>
        <w:tc>
          <w:tcPr>
            <w:tcW w:w="820" w:type="dxa"/>
            <w:shd w:val="clear" w:color="auto" w:fill="auto"/>
            <w:noWrap/>
            <w:vAlign w:val="bottom"/>
          </w:tcPr>
          <w:p w14:paraId="48A8C0DB" w14:textId="77777777" w:rsidR="00560C6A" w:rsidRPr="000A1EC1" w:rsidRDefault="00560C6A" w:rsidP="00B36E0A">
            <w:pPr>
              <w:spacing w:after="0" w:line="240" w:lineRule="auto"/>
              <w:jc w:val="center"/>
              <w:rPr>
                <w:rFonts w:eastAsia="Times New Roman" w:cs="Times New Roman"/>
                <w:color w:val="000000"/>
              </w:rPr>
            </w:pPr>
          </w:p>
        </w:tc>
        <w:tc>
          <w:tcPr>
            <w:tcW w:w="2980" w:type="dxa"/>
            <w:shd w:val="clear" w:color="auto" w:fill="auto"/>
            <w:noWrap/>
            <w:vAlign w:val="bottom"/>
          </w:tcPr>
          <w:p w14:paraId="0CFB6D0D" w14:textId="3BD1C972" w:rsidR="00560C6A" w:rsidRPr="000A1EC1" w:rsidRDefault="003126D1" w:rsidP="00B36E0A">
            <w:pPr>
              <w:spacing w:after="0" w:line="240" w:lineRule="auto"/>
              <w:jc w:val="center"/>
              <w:rPr>
                <w:rFonts w:eastAsia="Times New Roman" w:cs="Times New Roman"/>
                <w:color w:val="000000"/>
              </w:rPr>
            </w:pPr>
            <w:r>
              <w:rPr>
                <w:rFonts w:eastAsia="Times New Roman" w:cs="Times New Roman"/>
                <w:color w:val="000000"/>
              </w:rPr>
              <w:t xml:space="preserve">Cross county grade separation, including </w:t>
            </w:r>
            <w:proofErr w:type="spellStart"/>
            <w:r>
              <w:rPr>
                <w:rFonts w:eastAsia="Times New Roman" w:cs="Times New Roman"/>
                <w:color w:val="000000"/>
              </w:rPr>
              <w:t>plainfield</w:t>
            </w:r>
            <w:proofErr w:type="spellEnd"/>
            <w:r>
              <w:rPr>
                <w:rFonts w:eastAsia="Times New Roman" w:cs="Times New Roman"/>
                <w:color w:val="000000"/>
              </w:rPr>
              <w:t xml:space="preserve"> </w:t>
            </w:r>
            <w:proofErr w:type="spellStart"/>
            <w:r>
              <w:rPr>
                <w:rFonts w:eastAsia="Times New Roman" w:cs="Times New Roman"/>
                <w:color w:val="000000"/>
              </w:rPr>
              <w:t>rd</w:t>
            </w:r>
            <w:proofErr w:type="spellEnd"/>
            <w:r>
              <w:rPr>
                <w:rFonts w:eastAsia="Times New Roman" w:cs="Times New Roman"/>
                <w:color w:val="000000"/>
              </w:rPr>
              <w:t xml:space="preserve"> bridge, 1818</w:t>
            </w:r>
          </w:p>
        </w:tc>
      </w:tr>
      <w:tr w:rsidR="00560C6A" w:rsidRPr="000A1EC1" w14:paraId="68606BDE" w14:textId="77777777" w:rsidTr="000A1EC1">
        <w:trPr>
          <w:trHeight w:val="300"/>
        </w:trPr>
        <w:tc>
          <w:tcPr>
            <w:tcW w:w="520" w:type="dxa"/>
            <w:shd w:val="clear" w:color="auto" w:fill="auto"/>
            <w:noWrap/>
            <w:vAlign w:val="bottom"/>
          </w:tcPr>
          <w:p w14:paraId="33177054" w14:textId="42682854" w:rsidR="00560C6A" w:rsidRDefault="00560C6A" w:rsidP="00B36E0A">
            <w:pPr>
              <w:spacing w:after="0" w:line="240" w:lineRule="auto"/>
              <w:jc w:val="center"/>
              <w:rPr>
                <w:rFonts w:eastAsia="Times New Roman" w:cs="Times New Roman"/>
                <w:color w:val="BFBFBF"/>
              </w:rPr>
            </w:pPr>
            <w:r>
              <w:rPr>
                <w:rFonts w:eastAsia="Times New Roman" w:cs="Times New Roman"/>
                <w:color w:val="BFBFBF"/>
              </w:rPr>
              <w:t>5</w:t>
            </w:r>
          </w:p>
        </w:tc>
        <w:tc>
          <w:tcPr>
            <w:tcW w:w="1000" w:type="dxa"/>
            <w:shd w:val="clear" w:color="auto" w:fill="auto"/>
            <w:noWrap/>
            <w:vAlign w:val="bottom"/>
          </w:tcPr>
          <w:p w14:paraId="346F18F9" w14:textId="02EA3BD9" w:rsidR="00432721" w:rsidRDefault="00000000" w:rsidP="00432721">
            <w:hyperlink r:id="rId23" w:history="1">
              <w:r w:rsidR="00432721">
                <w:rPr>
                  <w:rStyle w:val="Hyperlink"/>
                </w:rPr>
                <w:t>08C2439</w:t>
              </w:r>
            </w:hyperlink>
          </w:p>
          <w:p w14:paraId="253D1E42" w14:textId="77777777" w:rsidR="00560C6A" w:rsidRPr="000A1EC1" w:rsidRDefault="00560C6A" w:rsidP="00560C6A">
            <w:pPr>
              <w:spacing w:after="0" w:line="240" w:lineRule="auto"/>
              <w:rPr>
                <w:rFonts w:eastAsia="Times New Roman" w:cs="Times New Roman"/>
                <w:color w:val="000000"/>
              </w:rPr>
            </w:pPr>
          </w:p>
        </w:tc>
        <w:tc>
          <w:tcPr>
            <w:tcW w:w="2890" w:type="dxa"/>
            <w:shd w:val="clear" w:color="auto" w:fill="auto"/>
            <w:noWrap/>
            <w:vAlign w:val="bottom"/>
          </w:tcPr>
          <w:p w14:paraId="34BE985A" w14:textId="29B0297C" w:rsidR="00560C6A" w:rsidRPr="000A1EC1" w:rsidRDefault="00432721" w:rsidP="00432721">
            <w:pPr>
              <w:spacing w:after="0" w:line="240" w:lineRule="auto"/>
              <w:jc w:val="center"/>
              <w:rPr>
                <w:rFonts w:eastAsia="Times New Roman" w:cs="Times New Roman"/>
                <w:color w:val="000000"/>
              </w:rPr>
            </w:pPr>
            <w:r>
              <w:rPr>
                <w:rFonts w:eastAsia="Times New Roman" w:cs="Times New Roman"/>
                <w:color w:val="000000"/>
              </w:rPr>
              <w:t>Plainfield Rd Improvements</w:t>
            </w:r>
          </w:p>
        </w:tc>
        <w:tc>
          <w:tcPr>
            <w:tcW w:w="710" w:type="dxa"/>
            <w:shd w:val="clear" w:color="auto" w:fill="auto"/>
            <w:noWrap/>
            <w:vAlign w:val="bottom"/>
          </w:tcPr>
          <w:p w14:paraId="0EE78E63" w14:textId="6428EEFA" w:rsidR="00560C6A" w:rsidRPr="000A1EC1" w:rsidRDefault="00432721" w:rsidP="00B36E0A">
            <w:pPr>
              <w:spacing w:after="0" w:line="240" w:lineRule="auto"/>
              <w:jc w:val="center"/>
              <w:rPr>
                <w:rFonts w:eastAsia="Times New Roman" w:cs="Times New Roman"/>
                <w:color w:val="000000"/>
              </w:rPr>
            </w:pPr>
            <w:r>
              <w:rPr>
                <w:rFonts w:eastAsia="Times New Roman" w:cs="Times New Roman"/>
                <w:color w:val="000000"/>
              </w:rPr>
              <w:t>1991</w:t>
            </w:r>
          </w:p>
        </w:tc>
        <w:tc>
          <w:tcPr>
            <w:tcW w:w="820" w:type="dxa"/>
            <w:shd w:val="clear" w:color="auto" w:fill="auto"/>
            <w:noWrap/>
            <w:vAlign w:val="bottom"/>
          </w:tcPr>
          <w:p w14:paraId="644E2FB3" w14:textId="77777777" w:rsidR="00560C6A" w:rsidRPr="000A1EC1" w:rsidRDefault="00560C6A" w:rsidP="00B36E0A">
            <w:pPr>
              <w:spacing w:after="0" w:line="240" w:lineRule="auto"/>
              <w:jc w:val="center"/>
              <w:rPr>
                <w:rFonts w:eastAsia="Times New Roman" w:cs="Times New Roman"/>
                <w:color w:val="000000"/>
              </w:rPr>
            </w:pPr>
          </w:p>
        </w:tc>
        <w:tc>
          <w:tcPr>
            <w:tcW w:w="2980" w:type="dxa"/>
            <w:shd w:val="clear" w:color="auto" w:fill="auto"/>
            <w:noWrap/>
            <w:vAlign w:val="bottom"/>
          </w:tcPr>
          <w:p w14:paraId="2688C7A9" w14:textId="2F1D0DC5" w:rsidR="00560C6A" w:rsidRPr="000A1EC1" w:rsidRDefault="00432721" w:rsidP="00432721">
            <w:pPr>
              <w:spacing w:after="0" w:line="240" w:lineRule="auto"/>
              <w:jc w:val="center"/>
              <w:rPr>
                <w:rFonts w:eastAsia="Times New Roman" w:cs="Times New Roman"/>
                <w:color w:val="000000"/>
              </w:rPr>
            </w:pPr>
            <w:r>
              <w:rPr>
                <w:rFonts w:eastAsia="Times New Roman" w:cs="Times New Roman"/>
                <w:color w:val="000000"/>
              </w:rPr>
              <w:t>Plainfield Rd bridge improvements, 1818</w:t>
            </w:r>
          </w:p>
        </w:tc>
      </w:tr>
      <w:tr w:rsidR="00560C6A" w:rsidRPr="000A1EC1" w14:paraId="06141829" w14:textId="77777777" w:rsidTr="000A1EC1">
        <w:trPr>
          <w:trHeight w:val="300"/>
        </w:trPr>
        <w:tc>
          <w:tcPr>
            <w:tcW w:w="520" w:type="dxa"/>
            <w:shd w:val="clear" w:color="auto" w:fill="auto"/>
            <w:noWrap/>
            <w:vAlign w:val="bottom"/>
          </w:tcPr>
          <w:p w14:paraId="07DA1A05" w14:textId="30DFF1FD" w:rsidR="00560C6A" w:rsidRDefault="00560C6A" w:rsidP="00B36E0A">
            <w:pPr>
              <w:spacing w:after="0" w:line="240" w:lineRule="auto"/>
              <w:jc w:val="center"/>
              <w:rPr>
                <w:rFonts w:eastAsia="Times New Roman" w:cs="Times New Roman"/>
                <w:color w:val="BFBFBF"/>
              </w:rPr>
            </w:pPr>
            <w:r>
              <w:rPr>
                <w:rFonts w:eastAsia="Times New Roman" w:cs="Times New Roman"/>
                <w:color w:val="BFBFBF"/>
              </w:rPr>
              <w:t>6</w:t>
            </w:r>
          </w:p>
        </w:tc>
        <w:tc>
          <w:tcPr>
            <w:tcW w:w="1000" w:type="dxa"/>
            <w:shd w:val="clear" w:color="auto" w:fill="auto"/>
            <w:noWrap/>
            <w:vAlign w:val="bottom"/>
          </w:tcPr>
          <w:p w14:paraId="6EA5DF47" w14:textId="6D5BB2B9" w:rsidR="00432721" w:rsidRDefault="00000000" w:rsidP="00432721">
            <w:hyperlink r:id="rId24" w:history="1">
              <w:r w:rsidR="00432721">
                <w:rPr>
                  <w:rStyle w:val="Hyperlink"/>
                </w:rPr>
                <w:t>08C3075</w:t>
              </w:r>
            </w:hyperlink>
          </w:p>
          <w:p w14:paraId="5524E584" w14:textId="77777777" w:rsidR="00560C6A" w:rsidRPr="000A1EC1" w:rsidRDefault="00560C6A" w:rsidP="00560C6A">
            <w:pPr>
              <w:spacing w:after="0" w:line="240" w:lineRule="auto"/>
              <w:rPr>
                <w:rFonts w:eastAsia="Times New Roman" w:cs="Times New Roman"/>
                <w:color w:val="000000"/>
              </w:rPr>
            </w:pPr>
          </w:p>
        </w:tc>
        <w:tc>
          <w:tcPr>
            <w:tcW w:w="2890" w:type="dxa"/>
            <w:shd w:val="clear" w:color="auto" w:fill="auto"/>
            <w:noWrap/>
            <w:vAlign w:val="bottom"/>
          </w:tcPr>
          <w:p w14:paraId="0385DF89" w14:textId="3A8F611F" w:rsidR="00560C6A" w:rsidRPr="000A1EC1" w:rsidRDefault="00432721" w:rsidP="00B36E0A">
            <w:pPr>
              <w:spacing w:after="0" w:line="240" w:lineRule="auto"/>
              <w:jc w:val="center"/>
              <w:rPr>
                <w:rFonts w:eastAsia="Times New Roman" w:cs="Times New Roman"/>
                <w:color w:val="000000"/>
              </w:rPr>
            </w:pPr>
            <w:r>
              <w:rPr>
                <w:rFonts w:eastAsia="Times New Roman" w:cs="Times New Roman"/>
                <w:color w:val="000000"/>
              </w:rPr>
              <w:t>D08-BM-FY2012</w:t>
            </w:r>
          </w:p>
        </w:tc>
        <w:tc>
          <w:tcPr>
            <w:tcW w:w="710" w:type="dxa"/>
            <w:shd w:val="clear" w:color="auto" w:fill="auto"/>
            <w:noWrap/>
            <w:vAlign w:val="bottom"/>
          </w:tcPr>
          <w:p w14:paraId="41DD316F" w14:textId="7EACFDC8" w:rsidR="00560C6A" w:rsidRPr="000A1EC1" w:rsidRDefault="00432721" w:rsidP="00B36E0A">
            <w:pPr>
              <w:spacing w:after="0" w:line="240" w:lineRule="auto"/>
              <w:jc w:val="center"/>
              <w:rPr>
                <w:rFonts w:eastAsia="Times New Roman" w:cs="Times New Roman"/>
                <w:color w:val="000000"/>
              </w:rPr>
            </w:pPr>
            <w:r>
              <w:rPr>
                <w:rFonts w:eastAsia="Times New Roman" w:cs="Times New Roman"/>
                <w:color w:val="000000"/>
              </w:rPr>
              <w:t>2012</w:t>
            </w:r>
          </w:p>
        </w:tc>
        <w:tc>
          <w:tcPr>
            <w:tcW w:w="820" w:type="dxa"/>
            <w:shd w:val="clear" w:color="auto" w:fill="auto"/>
            <w:noWrap/>
            <w:vAlign w:val="bottom"/>
          </w:tcPr>
          <w:p w14:paraId="5DBE3EAC" w14:textId="509B515D" w:rsidR="00560C6A" w:rsidRPr="000A1EC1" w:rsidRDefault="00432721" w:rsidP="00B36E0A">
            <w:pPr>
              <w:spacing w:after="0" w:line="240" w:lineRule="auto"/>
              <w:jc w:val="center"/>
              <w:rPr>
                <w:rFonts w:eastAsia="Times New Roman" w:cs="Times New Roman"/>
                <w:color w:val="000000"/>
              </w:rPr>
            </w:pPr>
            <w:r>
              <w:rPr>
                <w:rFonts w:eastAsia="Times New Roman" w:cs="Times New Roman"/>
                <w:color w:val="000000"/>
              </w:rPr>
              <w:t>77789</w:t>
            </w:r>
          </w:p>
        </w:tc>
        <w:tc>
          <w:tcPr>
            <w:tcW w:w="2980" w:type="dxa"/>
            <w:shd w:val="clear" w:color="auto" w:fill="auto"/>
            <w:noWrap/>
            <w:vAlign w:val="bottom"/>
          </w:tcPr>
          <w:p w14:paraId="66773409" w14:textId="3AC97E7F" w:rsidR="00560C6A" w:rsidRPr="000A1EC1" w:rsidRDefault="00432721" w:rsidP="00B36E0A">
            <w:pPr>
              <w:spacing w:after="0" w:line="240" w:lineRule="auto"/>
              <w:jc w:val="center"/>
              <w:rPr>
                <w:rFonts w:eastAsia="Times New Roman" w:cs="Times New Roman"/>
                <w:color w:val="000000"/>
              </w:rPr>
            </w:pPr>
            <w:r>
              <w:rPr>
                <w:rFonts w:eastAsia="Times New Roman" w:cs="Times New Roman"/>
                <w:color w:val="000000"/>
              </w:rPr>
              <w:t xml:space="preserve">Bridge maintenance of several bridges, including </w:t>
            </w:r>
            <w:proofErr w:type="spellStart"/>
            <w:r>
              <w:rPr>
                <w:rFonts w:eastAsia="Times New Roman" w:cs="Times New Roman"/>
                <w:color w:val="000000"/>
              </w:rPr>
              <w:t>plainfield</w:t>
            </w:r>
            <w:proofErr w:type="spellEnd"/>
            <w:r>
              <w:rPr>
                <w:rFonts w:eastAsia="Times New Roman" w:cs="Times New Roman"/>
                <w:color w:val="000000"/>
              </w:rPr>
              <w:t xml:space="preserve"> Rd bridge, 1818</w:t>
            </w:r>
          </w:p>
        </w:tc>
      </w:tr>
    </w:tbl>
    <w:p w14:paraId="50A30F8A" w14:textId="77777777" w:rsidR="00B36E0A" w:rsidRPr="00281ED6" w:rsidRDefault="00B36E0A" w:rsidP="00B36E0A">
      <w:pPr>
        <w:spacing w:after="0"/>
        <w:rPr>
          <w:rFonts w:cstheme="minorHAnsi"/>
          <w:strike/>
        </w:rPr>
      </w:pPr>
    </w:p>
    <w:p w14:paraId="1A0A98B7" w14:textId="77777777" w:rsidR="00560C6A" w:rsidRDefault="00560C6A" w:rsidP="00B36E0A">
      <w:pPr>
        <w:spacing w:after="0"/>
        <w:rPr>
          <w:rFonts w:cstheme="minorHAnsi"/>
        </w:rPr>
      </w:pPr>
    </w:p>
    <w:p w14:paraId="1A9803BE" w14:textId="6D34B4D7" w:rsidR="00B36E0A" w:rsidRDefault="000D05E8" w:rsidP="00B36E0A">
      <w:pPr>
        <w:spacing w:after="0"/>
        <w:rPr>
          <w:rFonts w:cstheme="minorHAnsi"/>
        </w:rPr>
      </w:pPr>
      <w:r>
        <w:rPr>
          <w:rFonts w:cstheme="minorHAnsi"/>
        </w:rPr>
        <w:t>Photos are available at:</w:t>
      </w:r>
    </w:p>
    <w:p w14:paraId="6A739CA1" w14:textId="704CAA39" w:rsidR="000D05E8" w:rsidRDefault="000D05E8" w:rsidP="00B36E0A">
      <w:pPr>
        <w:spacing w:after="0"/>
        <w:rPr>
          <w:rFonts w:cstheme="minorHAnsi"/>
        </w:rPr>
      </w:pPr>
    </w:p>
    <w:p w14:paraId="6468C1A2" w14:textId="62114187" w:rsidR="00673030" w:rsidRDefault="00B778FF" w:rsidP="00673030">
      <w:r>
        <w:rPr>
          <w:rFonts w:cstheme="minorHAnsi"/>
        </w:rPr>
        <w:t>1406</w:t>
      </w:r>
      <w:r w:rsidR="00673030">
        <w:rPr>
          <w:rFonts w:cstheme="minorHAnsi"/>
        </w:rPr>
        <w:t xml:space="preserve"> inspection: </w:t>
      </w:r>
      <w:hyperlink r:id="rId25" w:history="1">
        <w:r w:rsidR="00560C6A" w:rsidRPr="00D124E3">
          <w:rPr>
            <w:rStyle w:val="Hyperlink"/>
          </w:rPr>
          <w:t>\\D08FS100\archives\structures\bridges\21 photos\HAM\SR126\1406</w:t>
        </w:r>
      </w:hyperlink>
    </w:p>
    <w:p w14:paraId="42FB3007" w14:textId="1CE1A3B0" w:rsidR="00031FD5" w:rsidRDefault="002D1D0D" w:rsidP="00031FD5">
      <w:r>
        <w:rPr>
          <w:rFonts w:cstheme="minorHAnsi"/>
        </w:rPr>
        <w:t>1</w:t>
      </w:r>
      <w:r w:rsidR="00031FD5">
        <w:rPr>
          <w:rFonts w:cstheme="minorHAnsi"/>
        </w:rPr>
        <w:t>530</w:t>
      </w:r>
      <w:r w:rsidR="00673030">
        <w:rPr>
          <w:rFonts w:cstheme="minorHAnsi"/>
        </w:rPr>
        <w:t xml:space="preserve"> inspection: </w:t>
      </w:r>
      <w:hyperlink r:id="rId26" w:history="1">
        <w:r w:rsidR="00031FD5">
          <w:rPr>
            <w:rStyle w:val="Hyperlink"/>
          </w:rPr>
          <w:t>\\D08FS100\archives\structures\bridges\21 photos\HAM\SR126\1530</w:t>
        </w:r>
      </w:hyperlink>
    </w:p>
    <w:p w14:paraId="3769EAF5" w14:textId="257B0C5A" w:rsidR="002D1D0D" w:rsidRDefault="00031FD5" w:rsidP="002D1D0D">
      <w:r>
        <w:t xml:space="preserve">1543 inspection: </w:t>
      </w:r>
      <w:hyperlink r:id="rId27" w:history="1">
        <w:r>
          <w:rPr>
            <w:rStyle w:val="Hyperlink"/>
          </w:rPr>
          <w:t>\\D08FS100\archives\structures\bridges\21 photos\HAM\SR126\1543</w:t>
        </w:r>
      </w:hyperlink>
    </w:p>
    <w:p w14:paraId="23E88E80" w14:textId="14EC4F15" w:rsidR="00031FD5" w:rsidRDefault="00031FD5" w:rsidP="00031FD5">
      <w:r>
        <w:t xml:space="preserve">1555 inspection: </w:t>
      </w:r>
      <w:hyperlink r:id="rId28" w:history="1">
        <w:r>
          <w:rPr>
            <w:rStyle w:val="Hyperlink"/>
          </w:rPr>
          <w:t>\\D08FS100\archives\structures\bridges\21 photos\HAM\SR126\1555</w:t>
        </w:r>
      </w:hyperlink>
    </w:p>
    <w:p w14:paraId="28DE8F37" w14:textId="22AB8E07" w:rsidR="00031FD5" w:rsidRDefault="00031FD5" w:rsidP="00031FD5">
      <w:r>
        <w:t xml:space="preserve">1818 inspection: </w:t>
      </w:r>
      <w:hyperlink r:id="rId29" w:history="1">
        <w:r>
          <w:rPr>
            <w:rStyle w:val="Hyperlink"/>
          </w:rPr>
          <w:t>\\D08FS100\archives\structures\bridges\21 photos\HAM\SR126\1818</w:t>
        </w:r>
      </w:hyperlink>
    </w:p>
    <w:p w14:paraId="7FB9F352" w14:textId="756796F6" w:rsidR="00673030" w:rsidRDefault="00673030" w:rsidP="00673030"/>
    <w:p w14:paraId="54D444FF" w14:textId="1BB883CE" w:rsidR="00B36E0A" w:rsidRPr="00673030" w:rsidRDefault="00B36E0A" w:rsidP="00B36E0A">
      <w:pPr>
        <w:spacing w:after="0"/>
        <w:rPr>
          <w:rFonts w:cstheme="minorHAnsi"/>
        </w:rPr>
      </w:pPr>
    </w:p>
    <w:p w14:paraId="75EBD8AD" w14:textId="77777777" w:rsidR="00E72F02" w:rsidRPr="00034DD8" w:rsidRDefault="00E72F02" w:rsidP="00034DD8">
      <w:pPr>
        <w:spacing w:after="0"/>
        <w:rPr>
          <w:rStyle w:val="Hyperlink"/>
          <w:rFonts w:cstheme="minorHAnsi"/>
          <w:strike/>
          <w:color w:val="FF0000"/>
        </w:rPr>
        <w:sectPr w:rsidR="00E72F02" w:rsidRPr="00034DD8" w:rsidSect="00F97063">
          <w:headerReference w:type="even" r:id="rId30"/>
          <w:headerReference w:type="default" r:id="rId31"/>
          <w:footerReference w:type="even" r:id="rId32"/>
          <w:footerReference w:type="default" r:id="rId33"/>
          <w:headerReference w:type="first" r:id="rId34"/>
          <w:footerReference w:type="first" r:id="rId35"/>
          <w:pgSz w:w="12240" w:h="15840"/>
          <w:pgMar w:top="1440" w:right="1440" w:bottom="1440" w:left="1440" w:header="720" w:footer="720" w:gutter="0"/>
          <w:cols w:space="720"/>
          <w:docGrid w:linePitch="360"/>
        </w:sectPr>
      </w:pPr>
    </w:p>
    <w:p w14:paraId="73E4541D" w14:textId="77777777" w:rsidR="00E72F02" w:rsidRDefault="00E72F02" w:rsidP="00F004A0">
      <w:pPr>
        <w:pStyle w:val="ListParagraph"/>
        <w:spacing w:after="0"/>
        <w:rPr>
          <w:rStyle w:val="Hyperlink"/>
          <w:rFonts w:cstheme="minorHAnsi"/>
          <w:strike/>
          <w:color w:val="FF0000"/>
        </w:rPr>
      </w:pPr>
    </w:p>
    <w:tbl>
      <w:tblPr>
        <w:tblStyle w:val="TableGrid"/>
        <w:tblW w:w="0" w:type="auto"/>
        <w:jc w:val="center"/>
        <w:tblLook w:val="04A0" w:firstRow="1" w:lastRow="0" w:firstColumn="1" w:lastColumn="0" w:noHBand="0" w:noVBand="1"/>
      </w:tblPr>
      <w:tblGrid>
        <w:gridCol w:w="9350"/>
      </w:tblGrid>
      <w:tr w:rsidR="00F528AB" w:rsidRPr="00281ED6" w14:paraId="3E4EE1BD" w14:textId="77777777" w:rsidTr="005E78FB">
        <w:trPr>
          <w:jc w:val="center"/>
        </w:trPr>
        <w:tc>
          <w:tcPr>
            <w:tcW w:w="9350" w:type="dxa"/>
          </w:tcPr>
          <w:p w14:paraId="197BD2B3" w14:textId="3DD7D925" w:rsidR="00DB7FA8" w:rsidRPr="00E72F02" w:rsidRDefault="000A1EC1" w:rsidP="000A1EC1">
            <w:pPr>
              <w:tabs>
                <w:tab w:val="left" w:pos="3393"/>
                <w:tab w:val="center" w:pos="4567"/>
              </w:tabs>
              <w:rPr>
                <w:rFonts w:cstheme="minorHAnsi"/>
              </w:rPr>
            </w:pPr>
            <w:r>
              <w:rPr>
                <w:rFonts w:cstheme="minorHAnsi"/>
                <w:b/>
                <w:sz w:val="32"/>
                <w:szCs w:val="32"/>
              </w:rPr>
              <w:tab/>
            </w:r>
            <w:r>
              <w:rPr>
                <w:rFonts w:cstheme="minorHAnsi"/>
                <w:b/>
                <w:sz w:val="32"/>
                <w:szCs w:val="32"/>
              </w:rPr>
              <w:tab/>
            </w:r>
            <w:r w:rsidR="00E37BD9">
              <w:rPr>
                <w:rFonts w:cstheme="minorHAnsi"/>
                <w:b/>
                <w:sz w:val="32"/>
                <w:szCs w:val="32"/>
              </w:rPr>
              <w:t>Project Map</w:t>
            </w:r>
          </w:p>
        </w:tc>
      </w:tr>
    </w:tbl>
    <w:p w14:paraId="7336D8CA" w14:textId="2BBC3353" w:rsidR="00E72F02" w:rsidRDefault="00E72F02" w:rsidP="00711FD4">
      <w:pPr>
        <w:spacing w:after="0" w:line="240" w:lineRule="auto"/>
        <w:rPr>
          <w:rFonts w:cstheme="minorHAnsi"/>
          <w:strike/>
        </w:rPr>
      </w:pPr>
    </w:p>
    <w:p w14:paraId="6E09C932" w14:textId="61A40C89" w:rsidR="00B94672" w:rsidRPr="00B94672" w:rsidRDefault="00B94672" w:rsidP="00711FD4">
      <w:pPr>
        <w:spacing w:after="0" w:line="240" w:lineRule="auto"/>
        <w:rPr>
          <w:rFonts w:cstheme="minorHAnsi"/>
        </w:rPr>
      </w:pPr>
      <w:r w:rsidRPr="00B94672">
        <w:rPr>
          <w:rFonts w:cstheme="minorHAnsi"/>
        </w:rPr>
        <w:t>HAM-</w:t>
      </w:r>
      <w:r w:rsidR="00031FD5">
        <w:rPr>
          <w:rFonts w:cstheme="minorHAnsi"/>
        </w:rPr>
        <w:t xml:space="preserve">126-1406 </w:t>
      </w:r>
    </w:p>
    <w:p w14:paraId="11BC25D4" w14:textId="77777777" w:rsidR="00B94672" w:rsidRDefault="00B94672" w:rsidP="00711FD4">
      <w:pPr>
        <w:spacing w:after="0" w:line="240" w:lineRule="auto"/>
        <w:rPr>
          <w:rFonts w:cstheme="minorHAnsi"/>
          <w:strike/>
        </w:rPr>
      </w:pPr>
    </w:p>
    <w:p w14:paraId="60A60BB2" w14:textId="35F0A34B" w:rsidR="00430BAA" w:rsidRDefault="002364D2">
      <w:pPr>
        <w:rPr>
          <w:rFonts w:cstheme="minorHAnsi"/>
        </w:rPr>
      </w:pPr>
      <w:r w:rsidRPr="002364D2">
        <w:rPr>
          <w:rFonts w:cstheme="minorHAnsi"/>
          <w:noProof/>
        </w:rPr>
        <w:drawing>
          <wp:inline distT="0" distB="0" distL="0" distR="0" wp14:anchorId="6BB5331C" wp14:editId="2176A239">
            <wp:extent cx="7971211" cy="4884843"/>
            <wp:effectExtent l="0" t="0" r="0" b="0"/>
            <wp:docPr id="1334114191" name="Picture 1" descr="An aerial view of a roa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114191" name="Picture 1" descr="An aerial view of a road&#10;&#10;Description automatically generated with low confidence"/>
                    <pic:cNvPicPr/>
                  </pic:nvPicPr>
                  <pic:blipFill>
                    <a:blip r:embed="rId36"/>
                    <a:stretch>
                      <a:fillRect/>
                    </a:stretch>
                  </pic:blipFill>
                  <pic:spPr>
                    <a:xfrm>
                      <a:off x="0" y="0"/>
                      <a:ext cx="7971211" cy="4884843"/>
                    </a:xfrm>
                    <a:prstGeom prst="rect">
                      <a:avLst/>
                    </a:prstGeom>
                  </pic:spPr>
                </pic:pic>
              </a:graphicData>
            </a:graphic>
          </wp:inline>
        </w:drawing>
      </w:r>
    </w:p>
    <w:p w14:paraId="34545733" w14:textId="6ED18B00" w:rsidR="00B94672" w:rsidRDefault="00B94672">
      <w:pPr>
        <w:rPr>
          <w:rFonts w:cstheme="minorHAnsi"/>
        </w:rPr>
      </w:pPr>
      <w:r>
        <w:rPr>
          <w:rFonts w:cstheme="minorHAnsi"/>
        </w:rPr>
        <w:lastRenderedPageBreak/>
        <w:t>HAM-</w:t>
      </w:r>
      <w:r w:rsidR="002364D2">
        <w:rPr>
          <w:rFonts w:cstheme="minorHAnsi"/>
        </w:rPr>
        <w:t>126-1530/1543/1555</w:t>
      </w:r>
    </w:p>
    <w:p w14:paraId="13A4A66E" w14:textId="7F118583" w:rsidR="000A1EC1" w:rsidRDefault="002364D2">
      <w:pPr>
        <w:rPr>
          <w:rFonts w:cstheme="minorHAnsi"/>
        </w:rPr>
      </w:pPr>
      <w:r w:rsidRPr="002364D2">
        <w:rPr>
          <w:rFonts w:cstheme="minorHAnsi"/>
          <w:noProof/>
        </w:rPr>
        <w:drawing>
          <wp:inline distT="0" distB="0" distL="0" distR="0" wp14:anchorId="5E3BFF4E" wp14:editId="3EBE31F9">
            <wp:extent cx="8169348" cy="4564776"/>
            <wp:effectExtent l="0" t="0" r="3175" b="7620"/>
            <wp:docPr id="1507414743" name="Picture 1" descr="A picture containing text, electronics,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414743" name="Picture 1" descr="A picture containing text, electronics, circuit&#10;&#10;Description automatically generated"/>
                    <pic:cNvPicPr/>
                  </pic:nvPicPr>
                  <pic:blipFill>
                    <a:blip r:embed="rId37"/>
                    <a:stretch>
                      <a:fillRect/>
                    </a:stretch>
                  </pic:blipFill>
                  <pic:spPr>
                    <a:xfrm>
                      <a:off x="0" y="0"/>
                      <a:ext cx="8169348" cy="4564776"/>
                    </a:xfrm>
                    <a:prstGeom prst="rect">
                      <a:avLst/>
                    </a:prstGeom>
                  </pic:spPr>
                </pic:pic>
              </a:graphicData>
            </a:graphic>
          </wp:inline>
        </w:drawing>
      </w:r>
    </w:p>
    <w:p w14:paraId="27ADB736" w14:textId="77777777" w:rsidR="002364D2" w:rsidRDefault="002364D2">
      <w:pPr>
        <w:rPr>
          <w:rFonts w:cstheme="minorHAnsi"/>
        </w:rPr>
      </w:pPr>
    </w:p>
    <w:p w14:paraId="6AAB0BAC" w14:textId="77777777" w:rsidR="002364D2" w:rsidRDefault="002364D2">
      <w:pPr>
        <w:rPr>
          <w:rFonts w:cstheme="minorHAnsi"/>
        </w:rPr>
      </w:pPr>
    </w:p>
    <w:p w14:paraId="752E6C91" w14:textId="77777777" w:rsidR="002364D2" w:rsidRDefault="002364D2">
      <w:pPr>
        <w:rPr>
          <w:rFonts w:cstheme="minorHAnsi"/>
        </w:rPr>
      </w:pPr>
    </w:p>
    <w:p w14:paraId="7555786C" w14:textId="273A3BE4" w:rsidR="002364D2" w:rsidRDefault="002364D2">
      <w:pPr>
        <w:rPr>
          <w:rFonts w:cstheme="minorHAnsi"/>
        </w:rPr>
      </w:pPr>
      <w:r>
        <w:rPr>
          <w:rFonts w:cstheme="minorHAnsi"/>
        </w:rPr>
        <w:lastRenderedPageBreak/>
        <w:t>HAM-126-1818</w:t>
      </w:r>
    </w:p>
    <w:p w14:paraId="43374E85" w14:textId="51D6A7C8" w:rsidR="002364D2" w:rsidRDefault="00776E40">
      <w:pPr>
        <w:rPr>
          <w:rFonts w:cstheme="minorHAnsi"/>
        </w:rPr>
      </w:pPr>
      <w:r w:rsidRPr="00776E40">
        <w:rPr>
          <w:rFonts w:cstheme="minorHAnsi"/>
          <w:noProof/>
        </w:rPr>
        <w:drawing>
          <wp:inline distT="0" distB="0" distL="0" distR="0" wp14:anchorId="32EF794D" wp14:editId="280D4A0D">
            <wp:extent cx="8199831" cy="4602879"/>
            <wp:effectExtent l="0" t="0" r="0" b="7620"/>
            <wp:docPr id="303381673" name="Picture 1" descr="A picture containing text, circuit,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381673" name="Picture 1" descr="A picture containing text, circuit, electronics&#10;&#10;Description automatically generated"/>
                    <pic:cNvPicPr/>
                  </pic:nvPicPr>
                  <pic:blipFill>
                    <a:blip r:embed="rId38"/>
                    <a:stretch>
                      <a:fillRect/>
                    </a:stretch>
                  </pic:blipFill>
                  <pic:spPr>
                    <a:xfrm>
                      <a:off x="0" y="0"/>
                      <a:ext cx="8199831" cy="4602879"/>
                    </a:xfrm>
                    <a:prstGeom prst="rect">
                      <a:avLst/>
                    </a:prstGeom>
                  </pic:spPr>
                </pic:pic>
              </a:graphicData>
            </a:graphic>
          </wp:inline>
        </w:drawing>
      </w:r>
    </w:p>
    <w:p w14:paraId="27B6C2B4" w14:textId="20DEAEB7" w:rsidR="00673030" w:rsidRDefault="00673030">
      <w:pPr>
        <w:rPr>
          <w:rFonts w:cstheme="minorHAnsi"/>
          <w:noProof/>
        </w:rPr>
      </w:pPr>
    </w:p>
    <w:p w14:paraId="7588BFB7" w14:textId="77777777" w:rsidR="00776E40" w:rsidRDefault="00776E40">
      <w:pPr>
        <w:rPr>
          <w:rFonts w:cstheme="minorHAnsi"/>
          <w:noProof/>
        </w:rPr>
      </w:pPr>
    </w:p>
    <w:p w14:paraId="12ED6867" w14:textId="77777777" w:rsidR="00776E40" w:rsidRDefault="00776E40">
      <w:pPr>
        <w:rPr>
          <w:rFonts w:cstheme="minorHAnsi"/>
          <w:noProof/>
        </w:rPr>
      </w:pPr>
    </w:p>
    <w:p w14:paraId="5B6B8752" w14:textId="5F592A3E" w:rsidR="00776E40" w:rsidRPr="00D54DB4" w:rsidRDefault="00A84ECD">
      <w:pPr>
        <w:rPr>
          <w:rFonts w:cstheme="minorHAnsi"/>
        </w:rPr>
      </w:pPr>
      <w:r w:rsidRPr="00A84ECD">
        <w:rPr>
          <w:rFonts w:cstheme="minorHAnsi"/>
          <w:noProof/>
        </w:rPr>
        <w:lastRenderedPageBreak/>
        <w:drawing>
          <wp:inline distT="0" distB="0" distL="0" distR="0" wp14:anchorId="7AB683CE" wp14:editId="46EB7CA2">
            <wp:extent cx="7582958" cy="4763165"/>
            <wp:effectExtent l="0" t="0" r="0" b="0"/>
            <wp:docPr id="76608406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084069" name="Picture 1" descr="A screenshot of a computer&#10;&#10;Description automatically generated"/>
                    <pic:cNvPicPr/>
                  </pic:nvPicPr>
                  <pic:blipFill>
                    <a:blip r:embed="rId39"/>
                    <a:stretch>
                      <a:fillRect/>
                    </a:stretch>
                  </pic:blipFill>
                  <pic:spPr>
                    <a:xfrm>
                      <a:off x="0" y="0"/>
                      <a:ext cx="7582958" cy="4763165"/>
                    </a:xfrm>
                    <a:prstGeom prst="rect">
                      <a:avLst/>
                    </a:prstGeom>
                  </pic:spPr>
                </pic:pic>
              </a:graphicData>
            </a:graphic>
          </wp:inline>
        </w:drawing>
      </w:r>
    </w:p>
    <w:sectPr w:rsidR="00776E40" w:rsidRPr="00D54DB4" w:rsidSect="00F97063">
      <w:pgSz w:w="15840" w:h="12240" w:orient="landscape"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3BAB15" w14:textId="77777777" w:rsidR="00F97063" w:rsidRDefault="00F97063" w:rsidP="007C6A3C">
      <w:pPr>
        <w:spacing w:after="0" w:line="240" w:lineRule="auto"/>
      </w:pPr>
      <w:r>
        <w:separator/>
      </w:r>
    </w:p>
  </w:endnote>
  <w:endnote w:type="continuationSeparator" w:id="0">
    <w:p w14:paraId="2600A8DD" w14:textId="77777777" w:rsidR="00F97063" w:rsidRDefault="00F97063" w:rsidP="007C6A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50BAEB" w14:textId="77777777" w:rsidR="007C6A3C" w:rsidRDefault="007C6A3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630DBE" w14:textId="77777777" w:rsidR="007C6A3C" w:rsidRDefault="007C6A3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5C2FE5" w14:textId="77777777" w:rsidR="007C6A3C" w:rsidRDefault="007C6A3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C4ADBA" w14:textId="77777777" w:rsidR="00F97063" w:rsidRDefault="00F97063" w:rsidP="007C6A3C">
      <w:pPr>
        <w:spacing w:after="0" w:line="240" w:lineRule="auto"/>
      </w:pPr>
      <w:r>
        <w:separator/>
      </w:r>
    </w:p>
  </w:footnote>
  <w:footnote w:type="continuationSeparator" w:id="0">
    <w:p w14:paraId="6E239092" w14:textId="77777777" w:rsidR="00F97063" w:rsidRDefault="00F97063" w:rsidP="007C6A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5C0D13" w14:textId="77777777" w:rsidR="007C6A3C" w:rsidRDefault="007C6A3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C10560" w14:textId="77777777" w:rsidR="007C6A3C" w:rsidRDefault="007C6A3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0322BE" w14:textId="77777777" w:rsidR="007C6A3C" w:rsidRDefault="007C6A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D2D65"/>
    <w:multiLevelType w:val="hybridMultilevel"/>
    <w:tmpl w:val="D95C1E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446421"/>
    <w:multiLevelType w:val="hybridMultilevel"/>
    <w:tmpl w:val="57387BAE"/>
    <w:lvl w:ilvl="0" w:tplc="6074BEE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E92BE9"/>
    <w:multiLevelType w:val="hybridMultilevel"/>
    <w:tmpl w:val="B26ED8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4F5D47"/>
    <w:multiLevelType w:val="hybridMultilevel"/>
    <w:tmpl w:val="771E4AEA"/>
    <w:lvl w:ilvl="0" w:tplc="FA3EC3F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36BFB"/>
    <w:multiLevelType w:val="hybridMultilevel"/>
    <w:tmpl w:val="095E9E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E107C7"/>
    <w:multiLevelType w:val="hybridMultilevel"/>
    <w:tmpl w:val="044C2C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B261B2"/>
    <w:multiLevelType w:val="hybridMultilevel"/>
    <w:tmpl w:val="E05243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716650"/>
    <w:multiLevelType w:val="hybridMultilevel"/>
    <w:tmpl w:val="4C908B9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12B4C91"/>
    <w:multiLevelType w:val="hybridMultilevel"/>
    <w:tmpl w:val="F2EE531E"/>
    <w:lvl w:ilvl="0" w:tplc="48F68C44">
      <w:start w:val="1"/>
      <w:numFmt w:val="upperLetter"/>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383F7E"/>
    <w:multiLevelType w:val="hybridMultilevel"/>
    <w:tmpl w:val="51A6D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152D4C"/>
    <w:multiLevelType w:val="hybridMultilevel"/>
    <w:tmpl w:val="85544F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775EAA"/>
    <w:multiLevelType w:val="hybridMultilevel"/>
    <w:tmpl w:val="F2EE531E"/>
    <w:lvl w:ilvl="0" w:tplc="48F68C44">
      <w:start w:val="1"/>
      <w:numFmt w:val="upperLetter"/>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78E5503"/>
    <w:multiLevelType w:val="hybridMultilevel"/>
    <w:tmpl w:val="F43E722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9B73671"/>
    <w:multiLevelType w:val="hybridMultilevel"/>
    <w:tmpl w:val="2EA6FB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ADA47F2"/>
    <w:multiLevelType w:val="hybridMultilevel"/>
    <w:tmpl w:val="12A49F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1B245E28"/>
    <w:multiLevelType w:val="hybridMultilevel"/>
    <w:tmpl w:val="C4B4BA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206D38FD"/>
    <w:multiLevelType w:val="hybridMultilevel"/>
    <w:tmpl w:val="7AD496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20872273"/>
    <w:multiLevelType w:val="hybridMultilevel"/>
    <w:tmpl w:val="0B32B9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211307EE"/>
    <w:multiLevelType w:val="hybridMultilevel"/>
    <w:tmpl w:val="96CEE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EA0B52"/>
    <w:multiLevelType w:val="hybridMultilevel"/>
    <w:tmpl w:val="B26ED8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C9D313F"/>
    <w:multiLevelType w:val="hybridMultilevel"/>
    <w:tmpl w:val="E4FE68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2D3219BF"/>
    <w:multiLevelType w:val="hybridMultilevel"/>
    <w:tmpl w:val="D09EED6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FFC06C6"/>
    <w:multiLevelType w:val="hybridMultilevel"/>
    <w:tmpl w:val="44DAAB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48F68C44">
      <w:start w:val="1"/>
      <w:numFmt w:val="upperLetter"/>
      <w:lvlText w:val="%4."/>
      <w:lvlJc w:val="left"/>
      <w:pPr>
        <w:ind w:left="117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BF5B72"/>
    <w:multiLevelType w:val="hybridMultilevel"/>
    <w:tmpl w:val="CD92F2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7F32ECC"/>
    <w:multiLevelType w:val="hybridMultilevel"/>
    <w:tmpl w:val="73A63422"/>
    <w:lvl w:ilvl="0" w:tplc="51A49782">
      <w:start w:val="1"/>
      <w:numFmt w:val="decimal"/>
      <w:lvlText w:val="%1."/>
      <w:lvlJc w:val="left"/>
      <w:pPr>
        <w:ind w:left="1080" w:hanging="360"/>
      </w:pPr>
      <w:rPr>
        <w:rFonts w:hint="default"/>
        <w:strike w:val="0"/>
        <w:color w:val="auto"/>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3E724936"/>
    <w:multiLevelType w:val="hybridMultilevel"/>
    <w:tmpl w:val="AFA0F9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17C7A63"/>
    <w:multiLevelType w:val="hybridMultilevel"/>
    <w:tmpl w:val="F732C79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42AD3A90"/>
    <w:multiLevelType w:val="hybridMultilevel"/>
    <w:tmpl w:val="095E9E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78012E"/>
    <w:multiLevelType w:val="hybridMultilevel"/>
    <w:tmpl w:val="32E4A892"/>
    <w:lvl w:ilvl="0" w:tplc="6A90AB88">
      <w:start w:val="1"/>
      <w:numFmt w:val="decimal"/>
      <w:lvlText w:val="%1."/>
      <w:lvlJc w:val="left"/>
      <w:pPr>
        <w:tabs>
          <w:tab w:val="num" w:pos="720"/>
        </w:tabs>
        <w:ind w:left="720" w:hanging="720"/>
      </w:pPr>
      <w:rPr>
        <w:rFonts w:cs="Arial" w:hint="default"/>
        <w:b w:val="0"/>
      </w:r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9" w15:restartNumberingAfterBreak="0">
    <w:nsid w:val="476C4554"/>
    <w:multiLevelType w:val="hybridMultilevel"/>
    <w:tmpl w:val="4F6688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81E774B"/>
    <w:multiLevelType w:val="hybridMultilevel"/>
    <w:tmpl w:val="598CC0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691FBC"/>
    <w:multiLevelType w:val="hybridMultilevel"/>
    <w:tmpl w:val="E9E477D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2" w15:restartNumberingAfterBreak="0">
    <w:nsid w:val="4EB66D6F"/>
    <w:multiLevelType w:val="hybridMultilevel"/>
    <w:tmpl w:val="E05243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F437B6F"/>
    <w:multiLevelType w:val="hybridMultilevel"/>
    <w:tmpl w:val="33F817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FC5CB3"/>
    <w:multiLevelType w:val="hybridMultilevel"/>
    <w:tmpl w:val="C6C2AF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540177A5"/>
    <w:multiLevelType w:val="hybridMultilevel"/>
    <w:tmpl w:val="C4B4BA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6" w15:restartNumberingAfterBreak="0">
    <w:nsid w:val="581452FE"/>
    <w:multiLevelType w:val="hybridMultilevel"/>
    <w:tmpl w:val="52A291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FD19BA"/>
    <w:multiLevelType w:val="hybridMultilevel"/>
    <w:tmpl w:val="650042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D363414"/>
    <w:multiLevelType w:val="hybridMultilevel"/>
    <w:tmpl w:val="99C464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60475820"/>
    <w:multiLevelType w:val="hybridMultilevel"/>
    <w:tmpl w:val="D9088A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5622F17"/>
    <w:multiLevelType w:val="hybridMultilevel"/>
    <w:tmpl w:val="985461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68AF5BF6"/>
    <w:multiLevelType w:val="hybridMultilevel"/>
    <w:tmpl w:val="B07ACB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C8F080F"/>
    <w:multiLevelType w:val="hybridMultilevel"/>
    <w:tmpl w:val="539011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D2B5171"/>
    <w:multiLevelType w:val="hybridMultilevel"/>
    <w:tmpl w:val="6D18B69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76C23918"/>
    <w:multiLevelType w:val="hybridMultilevel"/>
    <w:tmpl w:val="67A0D368"/>
    <w:lvl w:ilvl="0" w:tplc="E446CEDA">
      <w:start w:val="1"/>
      <w:numFmt w:val="decimal"/>
      <w:lvlText w:val="%1."/>
      <w:lvlJc w:val="left"/>
      <w:pPr>
        <w:ind w:left="720" w:hanging="360"/>
      </w:pPr>
      <w:rPr>
        <w:b w:val="0"/>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7B416B2"/>
    <w:multiLevelType w:val="hybridMultilevel"/>
    <w:tmpl w:val="112285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96E51E4"/>
    <w:multiLevelType w:val="hybridMultilevel"/>
    <w:tmpl w:val="29D88A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A4A36CB"/>
    <w:multiLevelType w:val="hybridMultilevel"/>
    <w:tmpl w:val="13DC63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C3D7202"/>
    <w:multiLevelType w:val="hybridMultilevel"/>
    <w:tmpl w:val="DC320F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E4B6194"/>
    <w:multiLevelType w:val="hybridMultilevel"/>
    <w:tmpl w:val="ABD6D598"/>
    <w:lvl w:ilvl="0" w:tplc="D2E2B05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63333586">
    <w:abstractNumId w:val="39"/>
  </w:num>
  <w:num w:numId="2" w16cid:durableId="980770437">
    <w:abstractNumId w:val="27"/>
  </w:num>
  <w:num w:numId="3" w16cid:durableId="293145761">
    <w:abstractNumId w:val="10"/>
  </w:num>
  <w:num w:numId="4" w16cid:durableId="1679893786">
    <w:abstractNumId w:val="33"/>
  </w:num>
  <w:num w:numId="5" w16cid:durableId="102655156">
    <w:abstractNumId w:val="42"/>
  </w:num>
  <w:num w:numId="6" w16cid:durableId="749159517">
    <w:abstractNumId w:val="36"/>
  </w:num>
  <w:num w:numId="7" w16cid:durableId="1943995770">
    <w:abstractNumId w:val="25"/>
  </w:num>
  <w:num w:numId="8" w16cid:durableId="1259606535">
    <w:abstractNumId w:val="21"/>
  </w:num>
  <w:num w:numId="9" w16cid:durableId="1237594903">
    <w:abstractNumId w:val="28"/>
  </w:num>
  <w:num w:numId="10" w16cid:durableId="471945524">
    <w:abstractNumId w:val="46"/>
  </w:num>
  <w:num w:numId="11" w16cid:durableId="262811309">
    <w:abstractNumId w:val="23"/>
  </w:num>
  <w:num w:numId="12" w16cid:durableId="618488301">
    <w:abstractNumId w:val="44"/>
  </w:num>
  <w:num w:numId="13" w16cid:durableId="829714625">
    <w:abstractNumId w:val="37"/>
  </w:num>
  <w:num w:numId="14" w16cid:durableId="993871031">
    <w:abstractNumId w:val="19"/>
  </w:num>
  <w:num w:numId="15" w16cid:durableId="728268073">
    <w:abstractNumId w:val="47"/>
  </w:num>
  <w:num w:numId="16" w16cid:durableId="2135638951">
    <w:abstractNumId w:val="4"/>
  </w:num>
  <w:num w:numId="17" w16cid:durableId="1014503254">
    <w:abstractNumId w:val="12"/>
  </w:num>
  <w:num w:numId="18" w16cid:durableId="837648082">
    <w:abstractNumId w:val="24"/>
  </w:num>
  <w:num w:numId="19" w16cid:durableId="1698045543">
    <w:abstractNumId w:val="48"/>
  </w:num>
  <w:num w:numId="20" w16cid:durableId="1744061668">
    <w:abstractNumId w:val="22"/>
  </w:num>
  <w:num w:numId="21" w16cid:durableId="714617534">
    <w:abstractNumId w:val="18"/>
  </w:num>
  <w:num w:numId="22" w16cid:durableId="1792360066">
    <w:abstractNumId w:val="9"/>
  </w:num>
  <w:num w:numId="23" w16cid:durableId="726688316">
    <w:abstractNumId w:val="13"/>
  </w:num>
  <w:num w:numId="24" w16cid:durableId="558445462">
    <w:abstractNumId w:val="2"/>
  </w:num>
  <w:num w:numId="25" w16cid:durableId="792598036">
    <w:abstractNumId w:val="5"/>
  </w:num>
  <w:num w:numId="26" w16cid:durableId="1299998101">
    <w:abstractNumId w:val="32"/>
  </w:num>
  <w:num w:numId="27" w16cid:durableId="852499887">
    <w:abstractNumId w:val="45"/>
  </w:num>
  <w:num w:numId="28" w16cid:durableId="2111701369">
    <w:abstractNumId w:val="30"/>
  </w:num>
  <w:num w:numId="29" w16cid:durableId="96491836">
    <w:abstractNumId w:val="0"/>
  </w:num>
  <w:num w:numId="30" w16cid:durableId="980037979">
    <w:abstractNumId w:val="11"/>
  </w:num>
  <w:num w:numId="31" w16cid:durableId="1965382681">
    <w:abstractNumId w:val="8"/>
  </w:num>
  <w:num w:numId="32" w16cid:durableId="60256903">
    <w:abstractNumId w:val="41"/>
  </w:num>
  <w:num w:numId="33" w16cid:durableId="11471640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686443027">
    <w:abstractNumId w:val="29"/>
  </w:num>
  <w:num w:numId="35" w16cid:durableId="1405492805">
    <w:abstractNumId w:val="6"/>
  </w:num>
  <w:num w:numId="36" w16cid:durableId="1940525562">
    <w:abstractNumId w:val="49"/>
  </w:num>
  <w:num w:numId="37" w16cid:durableId="1267927544">
    <w:abstractNumId w:val="1"/>
  </w:num>
  <w:num w:numId="38" w16cid:durableId="1057627327">
    <w:abstractNumId w:val="3"/>
  </w:num>
  <w:num w:numId="39" w16cid:durableId="75952106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2075014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0840366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6928995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2471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08202802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58789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44400960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3050252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48391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2100555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3400111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6420800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6216"/>
    <w:rsid w:val="000010A8"/>
    <w:rsid w:val="000206E8"/>
    <w:rsid w:val="00021AD9"/>
    <w:rsid w:val="00026223"/>
    <w:rsid w:val="00030696"/>
    <w:rsid w:val="00031FD5"/>
    <w:rsid w:val="000330E8"/>
    <w:rsid w:val="00034DD8"/>
    <w:rsid w:val="000355AA"/>
    <w:rsid w:val="000417E6"/>
    <w:rsid w:val="00043F89"/>
    <w:rsid w:val="000540C9"/>
    <w:rsid w:val="00065BF0"/>
    <w:rsid w:val="00074FCE"/>
    <w:rsid w:val="00080B8F"/>
    <w:rsid w:val="00080D13"/>
    <w:rsid w:val="00086C4E"/>
    <w:rsid w:val="00087B0D"/>
    <w:rsid w:val="00090857"/>
    <w:rsid w:val="000954C5"/>
    <w:rsid w:val="00095A3F"/>
    <w:rsid w:val="00095D1A"/>
    <w:rsid w:val="00096A4B"/>
    <w:rsid w:val="000A0163"/>
    <w:rsid w:val="000A1EC1"/>
    <w:rsid w:val="000A251A"/>
    <w:rsid w:val="000A4054"/>
    <w:rsid w:val="000A469E"/>
    <w:rsid w:val="000A6DA2"/>
    <w:rsid w:val="000B1E74"/>
    <w:rsid w:val="000B6E1C"/>
    <w:rsid w:val="000C3438"/>
    <w:rsid w:val="000C6D48"/>
    <w:rsid w:val="000D05E8"/>
    <w:rsid w:val="000D26FC"/>
    <w:rsid w:val="000D6717"/>
    <w:rsid w:val="000E0743"/>
    <w:rsid w:val="000E3A7B"/>
    <w:rsid w:val="000F079C"/>
    <w:rsid w:val="000F1A82"/>
    <w:rsid w:val="000F67B4"/>
    <w:rsid w:val="00120B8E"/>
    <w:rsid w:val="0012563F"/>
    <w:rsid w:val="00131B57"/>
    <w:rsid w:val="00131D1C"/>
    <w:rsid w:val="00143A30"/>
    <w:rsid w:val="00144BDE"/>
    <w:rsid w:val="00145E3D"/>
    <w:rsid w:val="00146B71"/>
    <w:rsid w:val="00146D4C"/>
    <w:rsid w:val="00147976"/>
    <w:rsid w:val="00153440"/>
    <w:rsid w:val="001546D5"/>
    <w:rsid w:val="00157E62"/>
    <w:rsid w:val="00163241"/>
    <w:rsid w:val="00167187"/>
    <w:rsid w:val="00173F03"/>
    <w:rsid w:val="0018423C"/>
    <w:rsid w:val="001A3506"/>
    <w:rsid w:val="001A5485"/>
    <w:rsid w:val="001B2AA0"/>
    <w:rsid w:val="001C0469"/>
    <w:rsid w:val="001C04F8"/>
    <w:rsid w:val="001C0674"/>
    <w:rsid w:val="001C3242"/>
    <w:rsid w:val="001D0B25"/>
    <w:rsid w:val="001E0871"/>
    <w:rsid w:val="001E35A1"/>
    <w:rsid w:val="001E7481"/>
    <w:rsid w:val="00202D66"/>
    <w:rsid w:val="00205D27"/>
    <w:rsid w:val="002217B6"/>
    <w:rsid w:val="002221A1"/>
    <w:rsid w:val="002244BF"/>
    <w:rsid w:val="002247E3"/>
    <w:rsid w:val="0023190E"/>
    <w:rsid w:val="002364D2"/>
    <w:rsid w:val="00237EE2"/>
    <w:rsid w:val="00241EFD"/>
    <w:rsid w:val="00242E92"/>
    <w:rsid w:val="00252E84"/>
    <w:rsid w:val="002646BA"/>
    <w:rsid w:val="002650A0"/>
    <w:rsid w:val="002723AB"/>
    <w:rsid w:val="0027390C"/>
    <w:rsid w:val="00281ED6"/>
    <w:rsid w:val="00284081"/>
    <w:rsid w:val="0028719B"/>
    <w:rsid w:val="002A2F2A"/>
    <w:rsid w:val="002B288F"/>
    <w:rsid w:val="002C5509"/>
    <w:rsid w:val="002D1D0D"/>
    <w:rsid w:val="002D27A9"/>
    <w:rsid w:val="002D7391"/>
    <w:rsid w:val="002E6E4A"/>
    <w:rsid w:val="002F39B6"/>
    <w:rsid w:val="0031013C"/>
    <w:rsid w:val="003126D1"/>
    <w:rsid w:val="003134FF"/>
    <w:rsid w:val="00326C9C"/>
    <w:rsid w:val="003376EF"/>
    <w:rsid w:val="00337E5E"/>
    <w:rsid w:val="00346074"/>
    <w:rsid w:val="0035195B"/>
    <w:rsid w:val="00353B74"/>
    <w:rsid w:val="00355518"/>
    <w:rsid w:val="00361AE4"/>
    <w:rsid w:val="00377778"/>
    <w:rsid w:val="00377DC0"/>
    <w:rsid w:val="00384407"/>
    <w:rsid w:val="00386E49"/>
    <w:rsid w:val="003870ED"/>
    <w:rsid w:val="00391235"/>
    <w:rsid w:val="00393EF0"/>
    <w:rsid w:val="003A0FF4"/>
    <w:rsid w:val="003A1218"/>
    <w:rsid w:val="003A17BA"/>
    <w:rsid w:val="003A2DAD"/>
    <w:rsid w:val="003A36EB"/>
    <w:rsid w:val="003B006A"/>
    <w:rsid w:val="003C2D7F"/>
    <w:rsid w:val="003C66EE"/>
    <w:rsid w:val="003D0ACE"/>
    <w:rsid w:val="003D6EA7"/>
    <w:rsid w:val="003E1787"/>
    <w:rsid w:val="00402A79"/>
    <w:rsid w:val="00411926"/>
    <w:rsid w:val="00417E14"/>
    <w:rsid w:val="00430BAA"/>
    <w:rsid w:val="00432721"/>
    <w:rsid w:val="00433FB9"/>
    <w:rsid w:val="0043524D"/>
    <w:rsid w:val="00443A38"/>
    <w:rsid w:val="00457031"/>
    <w:rsid w:val="00464259"/>
    <w:rsid w:val="00466D2F"/>
    <w:rsid w:val="00473B97"/>
    <w:rsid w:val="0048080D"/>
    <w:rsid w:val="00483352"/>
    <w:rsid w:val="0049147D"/>
    <w:rsid w:val="004A762A"/>
    <w:rsid w:val="004C6F74"/>
    <w:rsid w:val="004D2EA9"/>
    <w:rsid w:val="004E478F"/>
    <w:rsid w:val="004F1DDF"/>
    <w:rsid w:val="004F7F5A"/>
    <w:rsid w:val="005251A7"/>
    <w:rsid w:val="005268A9"/>
    <w:rsid w:val="00536F5D"/>
    <w:rsid w:val="00540795"/>
    <w:rsid w:val="00560C6A"/>
    <w:rsid w:val="00561CC4"/>
    <w:rsid w:val="00571A34"/>
    <w:rsid w:val="00573287"/>
    <w:rsid w:val="00573BD2"/>
    <w:rsid w:val="00575998"/>
    <w:rsid w:val="0058481F"/>
    <w:rsid w:val="005A3B28"/>
    <w:rsid w:val="005A4F16"/>
    <w:rsid w:val="005B53A1"/>
    <w:rsid w:val="005D118A"/>
    <w:rsid w:val="005E13AB"/>
    <w:rsid w:val="005E25F4"/>
    <w:rsid w:val="005E5F4E"/>
    <w:rsid w:val="005E5F59"/>
    <w:rsid w:val="005E78FB"/>
    <w:rsid w:val="006037C0"/>
    <w:rsid w:val="00604207"/>
    <w:rsid w:val="00605871"/>
    <w:rsid w:val="0061081B"/>
    <w:rsid w:val="00617BCB"/>
    <w:rsid w:val="00631F43"/>
    <w:rsid w:val="00632561"/>
    <w:rsid w:val="00634862"/>
    <w:rsid w:val="00646534"/>
    <w:rsid w:val="00663325"/>
    <w:rsid w:val="006645C7"/>
    <w:rsid w:val="00665625"/>
    <w:rsid w:val="00667832"/>
    <w:rsid w:val="00667BA5"/>
    <w:rsid w:val="00671F37"/>
    <w:rsid w:val="00673030"/>
    <w:rsid w:val="00675268"/>
    <w:rsid w:val="0067739F"/>
    <w:rsid w:val="00677B78"/>
    <w:rsid w:val="006858E5"/>
    <w:rsid w:val="0068763F"/>
    <w:rsid w:val="006930CA"/>
    <w:rsid w:val="006952DB"/>
    <w:rsid w:val="006D5240"/>
    <w:rsid w:val="006D591F"/>
    <w:rsid w:val="006E2C8A"/>
    <w:rsid w:val="006E3CBD"/>
    <w:rsid w:val="006F2EE5"/>
    <w:rsid w:val="006F4E7B"/>
    <w:rsid w:val="007025DB"/>
    <w:rsid w:val="0070523A"/>
    <w:rsid w:val="007115D8"/>
    <w:rsid w:val="00711FD4"/>
    <w:rsid w:val="0071312C"/>
    <w:rsid w:val="00716860"/>
    <w:rsid w:val="007319FC"/>
    <w:rsid w:val="0074146F"/>
    <w:rsid w:val="007420DA"/>
    <w:rsid w:val="00742E98"/>
    <w:rsid w:val="0074402F"/>
    <w:rsid w:val="00757CE8"/>
    <w:rsid w:val="0076424B"/>
    <w:rsid w:val="00775B0F"/>
    <w:rsid w:val="00776E40"/>
    <w:rsid w:val="00792404"/>
    <w:rsid w:val="007A1CD3"/>
    <w:rsid w:val="007C6A3C"/>
    <w:rsid w:val="007D6DF6"/>
    <w:rsid w:val="007E1795"/>
    <w:rsid w:val="007E2B45"/>
    <w:rsid w:val="007E42CA"/>
    <w:rsid w:val="007F097E"/>
    <w:rsid w:val="007F670E"/>
    <w:rsid w:val="00810CC9"/>
    <w:rsid w:val="00813368"/>
    <w:rsid w:val="00815743"/>
    <w:rsid w:val="008327A6"/>
    <w:rsid w:val="00843F78"/>
    <w:rsid w:val="00847C9E"/>
    <w:rsid w:val="00855542"/>
    <w:rsid w:val="008670F9"/>
    <w:rsid w:val="008672BC"/>
    <w:rsid w:val="00872E33"/>
    <w:rsid w:val="00881C9C"/>
    <w:rsid w:val="0088537A"/>
    <w:rsid w:val="008A7453"/>
    <w:rsid w:val="008B119E"/>
    <w:rsid w:val="008B1BF2"/>
    <w:rsid w:val="008B27F0"/>
    <w:rsid w:val="008C30C2"/>
    <w:rsid w:val="008D59D3"/>
    <w:rsid w:val="008E3231"/>
    <w:rsid w:val="008E41D2"/>
    <w:rsid w:val="008F2648"/>
    <w:rsid w:val="008F42D2"/>
    <w:rsid w:val="00901546"/>
    <w:rsid w:val="00906216"/>
    <w:rsid w:val="009117DA"/>
    <w:rsid w:val="0091211C"/>
    <w:rsid w:val="00914F7B"/>
    <w:rsid w:val="00932030"/>
    <w:rsid w:val="00940594"/>
    <w:rsid w:val="00942381"/>
    <w:rsid w:val="00946FC0"/>
    <w:rsid w:val="0095760C"/>
    <w:rsid w:val="00966CE0"/>
    <w:rsid w:val="00967406"/>
    <w:rsid w:val="00991EF1"/>
    <w:rsid w:val="009B0AB4"/>
    <w:rsid w:val="009B7729"/>
    <w:rsid w:val="009C04BB"/>
    <w:rsid w:val="009C3986"/>
    <w:rsid w:val="009C583D"/>
    <w:rsid w:val="009D5610"/>
    <w:rsid w:val="009E1E4D"/>
    <w:rsid w:val="009E5A08"/>
    <w:rsid w:val="009F3A26"/>
    <w:rsid w:val="009F3F5C"/>
    <w:rsid w:val="009F701D"/>
    <w:rsid w:val="00A0414F"/>
    <w:rsid w:val="00A04657"/>
    <w:rsid w:val="00A04B37"/>
    <w:rsid w:val="00A108EC"/>
    <w:rsid w:val="00A143D5"/>
    <w:rsid w:val="00A25257"/>
    <w:rsid w:val="00A27291"/>
    <w:rsid w:val="00A37208"/>
    <w:rsid w:val="00A37B1B"/>
    <w:rsid w:val="00A4014B"/>
    <w:rsid w:val="00A40F9A"/>
    <w:rsid w:val="00A4207D"/>
    <w:rsid w:val="00A442DA"/>
    <w:rsid w:val="00A47582"/>
    <w:rsid w:val="00A507D0"/>
    <w:rsid w:val="00A557D8"/>
    <w:rsid w:val="00A605C0"/>
    <w:rsid w:val="00A67B77"/>
    <w:rsid w:val="00A76821"/>
    <w:rsid w:val="00A76B94"/>
    <w:rsid w:val="00A84ECD"/>
    <w:rsid w:val="00A93FB3"/>
    <w:rsid w:val="00A97BE4"/>
    <w:rsid w:val="00AA17E7"/>
    <w:rsid w:val="00AA2E5A"/>
    <w:rsid w:val="00AB05E2"/>
    <w:rsid w:val="00AB46CA"/>
    <w:rsid w:val="00AB5D5B"/>
    <w:rsid w:val="00AC0688"/>
    <w:rsid w:val="00AC1E91"/>
    <w:rsid w:val="00AC2F06"/>
    <w:rsid w:val="00AE1E9F"/>
    <w:rsid w:val="00AE40B9"/>
    <w:rsid w:val="00AF0B25"/>
    <w:rsid w:val="00AF1BA0"/>
    <w:rsid w:val="00AF2B13"/>
    <w:rsid w:val="00AF2C0E"/>
    <w:rsid w:val="00AF4AD3"/>
    <w:rsid w:val="00B051D4"/>
    <w:rsid w:val="00B12B31"/>
    <w:rsid w:val="00B15186"/>
    <w:rsid w:val="00B22168"/>
    <w:rsid w:val="00B26000"/>
    <w:rsid w:val="00B3389A"/>
    <w:rsid w:val="00B36E0A"/>
    <w:rsid w:val="00B42CDD"/>
    <w:rsid w:val="00B42E29"/>
    <w:rsid w:val="00B51E53"/>
    <w:rsid w:val="00B717B0"/>
    <w:rsid w:val="00B7562A"/>
    <w:rsid w:val="00B778FF"/>
    <w:rsid w:val="00B80F0D"/>
    <w:rsid w:val="00B909FB"/>
    <w:rsid w:val="00B91876"/>
    <w:rsid w:val="00B94672"/>
    <w:rsid w:val="00BB4AA3"/>
    <w:rsid w:val="00BB5BD0"/>
    <w:rsid w:val="00BB5BFF"/>
    <w:rsid w:val="00BD2228"/>
    <w:rsid w:val="00BD7E57"/>
    <w:rsid w:val="00BE1943"/>
    <w:rsid w:val="00BF0F60"/>
    <w:rsid w:val="00BF29E3"/>
    <w:rsid w:val="00C03D30"/>
    <w:rsid w:val="00C07A8D"/>
    <w:rsid w:val="00C10BAD"/>
    <w:rsid w:val="00C11416"/>
    <w:rsid w:val="00C12D56"/>
    <w:rsid w:val="00C1460A"/>
    <w:rsid w:val="00C15DE3"/>
    <w:rsid w:val="00C22D6D"/>
    <w:rsid w:val="00C305F5"/>
    <w:rsid w:val="00C432A9"/>
    <w:rsid w:val="00C52FE5"/>
    <w:rsid w:val="00C6050A"/>
    <w:rsid w:val="00C63470"/>
    <w:rsid w:val="00C73D62"/>
    <w:rsid w:val="00C8695D"/>
    <w:rsid w:val="00C93C45"/>
    <w:rsid w:val="00C95E1E"/>
    <w:rsid w:val="00CA32CD"/>
    <w:rsid w:val="00CA6D92"/>
    <w:rsid w:val="00CB34A4"/>
    <w:rsid w:val="00CB5323"/>
    <w:rsid w:val="00CC2EE5"/>
    <w:rsid w:val="00CD2D1D"/>
    <w:rsid w:val="00CD3FA7"/>
    <w:rsid w:val="00CD5AE7"/>
    <w:rsid w:val="00CF0668"/>
    <w:rsid w:val="00CF7A4B"/>
    <w:rsid w:val="00D02E35"/>
    <w:rsid w:val="00D05614"/>
    <w:rsid w:val="00D074D5"/>
    <w:rsid w:val="00D15C10"/>
    <w:rsid w:val="00D30BB6"/>
    <w:rsid w:val="00D30DE4"/>
    <w:rsid w:val="00D32650"/>
    <w:rsid w:val="00D511E3"/>
    <w:rsid w:val="00D54DB4"/>
    <w:rsid w:val="00D57ECC"/>
    <w:rsid w:val="00D601AE"/>
    <w:rsid w:val="00D64C79"/>
    <w:rsid w:val="00D65A63"/>
    <w:rsid w:val="00D6694E"/>
    <w:rsid w:val="00D70BC7"/>
    <w:rsid w:val="00D726DE"/>
    <w:rsid w:val="00D750AB"/>
    <w:rsid w:val="00D92C3A"/>
    <w:rsid w:val="00D934EB"/>
    <w:rsid w:val="00D95406"/>
    <w:rsid w:val="00DB3641"/>
    <w:rsid w:val="00DB7FA8"/>
    <w:rsid w:val="00DC0060"/>
    <w:rsid w:val="00DD0175"/>
    <w:rsid w:val="00DD2024"/>
    <w:rsid w:val="00DD44F0"/>
    <w:rsid w:val="00DD60A8"/>
    <w:rsid w:val="00DD6724"/>
    <w:rsid w:val="00DE1EB5"/>
    <w:rsid w:val="00DF68D0"/>
    <w:rsid w:val="00E14701"/>
    <w:rsid w:val="00E1702A"/>
    <w:rsid w:val="00E2527B"/>
    <w:rsid w:val="00E26D84"/>
    <w:rsid w:val="00E31566"/>
    <w:rsid w:val="00E3777C"/>
    <w:rsid w:val="00E37BD9"/>
    <w:rsid w:val="00E55773"/>
    <w:rsid w:val="00E640F1"/>
    <w:rsid w:val="00E72F02"/>
    <w:rsid w:val="00E74283"/>
    <w:rsid w:val="00E7614F"/>
    <w:rsid w:val="00E77A20"/>
    <w:rsid w:val="00E83FD5"/>
    <w:rsid w:val="00E84BBE"/>
    <w:rsid w:val="00E8639B"/>
    <w:rsid w:val="00E927DE"/>
    <w:rsid w:val="00E93035"/>
    <w:rsid w:val="00EA3A9B"/>
    <w:rsid w:val="00EA5267"/>
    <w:rsid w:val="00EB1660"/>
    <w:rsid w:val="00EB4873"/>
    <w:rsid w:val="00EB54D3"/>
    <w:rsid w:val="00EC6FEF"/>
    <w:rsid w:val="00ED13F1"/>
    <w:rsid w:val="00EE19FE"/>
    <w:rsid w:val="00EE2866"/>
    <w:rsid w:val="00EE5E2E"/>
    <w:rsid w:val="00F004A0"/>
    <w:rsid w:val="00F017F0"/>
    <w:rsid w:val="00F051B1"/>
    <w:rsid w:val="00F125E2"/>
    <w:rsid w:val="00F131E2"/>
    <w:rsid w:val="00F13408"/>
    <w:rsid w:val="00F15D8A"/>
    <w:rsid w:val="00F213AF"/>
    <w:rsid w:val="00F22804"/>
    <w:rsid w:val="00F25B8F"/>
    <w:rsid w:val="00F31FD2"/>
    <w:rsid w:val="00F417E5"/>
    <w:rsid w:val="00F41BD1"/>
    <w:rsid w:val="00F43D30"/>
    <w:rsid w:val="00F4662E"/>
    <w:rsid w:val="00F46B64"/>
    <w:rsid w:val="00F512CC"/>
    <w:rsid w:val="00F528AB"/>
    <w:rsid w:val="00F52C64"/>
    <w:rsid w:val="00F55248"/>
    <w:rsid w:val="00F558F0"/>
    <w:rsid w:val="00F55CBF"/>
    <w:rsid w:val="00F63751"/>
    <w:rsid w:val="00F676BD"/>
    <w:rsid w:val="00F702D0"/>
    <w:rsid w:val="00F711C0"/>
    <w:rsid w:val="00F74F56"/>
    <w:rsid w:val="00F82C29"/>
    <w:rsid w:val="00F864D1"/>
    <w:rsid w:val="00F9071D"/>
    <w:rsid w:val="00F97063"/>
    <w:rsid w:val="00FA0811"/>
    <w:rsid w:val="00FA0E44"/>
    <w:rsid w:val="00FA2EA7"/>
    <w:rsid w:val="00FA42B5"/>
    <w:rsid w:val="00FC28B3"/>
    <w:rsid w:val="00FC5688"/>
    <w:rsid w:val="00FD0AAF"/>
    <w:rsid w:val="00FD2D5D"/>
    <w:rsid w:val="00FD640E"/>
    <w:rsid w:val="00FE14FF"/>
    <w:rsid w:val="00FE4C58"/>
    <w:rsid w:val="00FF2A48"/>
    <w:rsid w:val="00FF3204"/>
    <w:rsid w:val="00FF3A33"/>
    <w:rsid w:val="00FF3CA0"/>
    <w:rsid w:val="00FF3E64"/>
    <w:rsid w:val="00FF4011"/>
    <w:rsid w:val="00FF5A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5EEFA3"/>
  <w15:docId w15:val="{801E10A4-E2CE-416B-AF52-B75D04A195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F097E"/>
    <w:pPr>
      <w:ind w:left="720"/>
      <w:contextualSpacing/>
    </w:pPr>
  </w:style>
  <w:style w:type="paragraph" w:styleId="BalloonText">
    <w:name w:val="Balloon Text"/>
    <w:basedOn w:val="Normal"/>
    <w:link w:val="BalloonTextChar"/>
    <w:uiPriority w:val="99"/>
    <w:semiHidden/>
    <w:unhideWhenUsed/>
    <w:rsid w:val="005E5F5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E5F59"/>
    <w:rPr>
      <w:rFonts w:ascii="Tahoma" w:hAnsi="Tahoma" w:cs="Tahoma"/>
      <w:sz w:val="16"/>
      <w:szCs w:val="16"/>
    </w:rPr>
  </w:style>
  <w:style w:type="table" w:styleId="TableGrid">
    <w:name w:val="Table Grid"/>
    <w:basedOn w:val="TableNormal"/>
    <w:uiPriority w:val="59"/>
    <w:rsid w:val="001C06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
    <w:name w:val="Level 1"/>
    <w:basedOn w:val="Normal"/>
    <w:rsid w:val="00AF4AD3"/>
    <w:pPr>
      <w:widowControl w:val="0"/>
      <w:spacing w:after="0" w:line="240" w:lineRule="auto"/>
    </w:pPr>
    <w:rPr>
      <w:rFonts w:ascii="Times New Roman" w:eastAsia="Times New Roman" w:hAnsi="Times New Roman" w:cs="Times New Roman"/>
      <w:sz w:val="24"/>
      <w:szCs w:val="20"/>
    </w:rPr>
  </w:style>
  <w:style w:type="character" w:styleId="Hyperlink">
    <w:name w:val="Hyperlink"/>
    <w:basedOn w:val="DefaultParagraphFont"/>
    <w:uiPriority w:val="99"/>
    <w:unhideWhenUsed/>
    <w:rsid w:val="00464259"/>
    <w:rPr>
      <w:color w:val="0000FF" w:themeColor="hyperlink"/>
      <w:u w:val="single"/>
    </w:rPr>
  </w:style>
  <w:style w:type="character" w:styleId="FollowedHyperlink">
    <w:name w:val="FollowedHyperlink"/>
    <w:basedOn w:val="DefaultParagraphFont"/>
    <w:uiPriority w:val="99"/>
    <w:semiHidden/>
    <w:unhideWhenUsed/>
    <w:rsid w:val="002F39B6"/>
    <w:rPr>
      <w:color w:val="800080" w:themeColor="followedHyperlink"/>
      <w:u w:val="single"/>
    </w:rPr>
  </w:style>
  <w:style w:type="character" w:styleId="UnresolvedMention">
    <w:name w:val="Unresolved Mention"/>
    <w:basedOn w:val="DefaultParagraphFont"/>
    <w:uiPriority w:val="99"/>
    <w:semiHidden/>
    <w:unhideWhenUsed/>
    <w:rsid w:val="00DE1EB5"/>
    <w:rPr>
      <w:color w:val="605E5C"/>
      <w:shd w:val="clear" w:color="auto" w:fill="E1DFDD"/>
    </w:rPr>
  </w:style>
  <w:style w:type="paragraph" w:styleId="Header">
    <w:name w:val="header"/>
    <w:basedOn w:val="Normal"/>
    <w:link w:val="HeaderChar"/>
    <w:uiPriority w:val="99"/>
    <w:unhideWhenUsed/>
    <w:rsid w:val="007C6A3C"/>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6A3C"/>
  </w:style>
  <w:style w:type="paragraph" w:styleId="Footer">
    <w:name w:val="footer"/>
    <w:basedOn w:val="Normal"/>
    <w:link w:val="FooterChar"/>
    <w:uiPriority w:val="99"/>
    <w:unhideWhenUsed/>
    <w:rsid w:val="007C6A3C"/>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6A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260262">
      <w:bodyDiv w:val="1"/>
      <w:marLeft w:val="0"/>
      <w:marRight w:val="0"/>
      <w:marTop w:val="0"/>
      <w:marBottom w:val="0"/>
      <w:divBdr>
        <w:top w:val="none" w:sz="0" w:space="0" w:color="auto"/>
        <w:left w:val="none" w:sz="0" w:space="0" w:color="auto"/>
        <w:bottom w:val="none" w:sz="0" w:space="0" w:color="auto"/>
        <w:right w:val="none" w:sz="0" w:space="0" w:color="auto"/>
      </w:divBdr>
    </w:div>
    <w:div w:id="192615523">
      <w:bodyDiv w:val="1"/>
      <w:marLeft w:val="0"/>
      <w:marRight w:val="0"/>
      <w:marTop w:val="0"/>
      <w:marBottom w:val="0"/>
      <w:divBdr>
        <w:top w:val="none" w:sz="0" w:space="0" w:color="auto"/>
        <w:left w:val="none" w:sz="0" w:space="0" w:color="auto"/>
        <w:bottom w:val="none" w:sz="0" w:space="0" w:color="auto"/>
        <w:right w:val="none" w:sz="0" w:space="0" w:color="auto"/>
      </w:divBdr>
    </w:div>
    <w:div w:id="201598130">
      <w:bodyDiv w:val="1"/>
      <w:marLeft w:val="0"/>
      <w:marRight w:val="0"/>
      <w:marTop w:val="0"/>
      <w:marBottom w:val="0"/>
      <w:divBdr>
        <w:top w:val="none" w:sz="0" w:space="0" w:color="auto"/>
        <w:left w:val="none" w:sz="0" w:space="0" w:color="auto"/>
        <w:bottom w:val="none" w:sz="0" w:space="0" w:color="auto"/>
        <w:right w:val="none" w:sz="0" w:space="0" w:color="auto"/>
      </w:divBdr>
    </w:div>
    <w:div w:id="254215121">
      <w:bodyDiv w:val="1"/>
      <w:marLeft w:val="0"/>
      <w:marRight w:val="0"/>
      <w:marTop w:val="0"/>
      <w:marBottom w:val="0"/>
      <w:divBdr>
        <w:top w:val="none" w:sz="0" w:space="0" w:color="auto"/>
        <w:left w:val="none" w:sz="0" w:space="0" w:color="auto"/>
        <w:bottom w:val="none" w:sz="0" w:space="0" w:color="auto"/>
        <w:right w:val="none" w:sz="0" w:space="0" w:color="auto"/>
      </w:divBdr>
    </w:div>
    <w:div w:id="256712398">
      <w:bodyDiv w:val="1"/>
      <w:marLeft w:val="0"/>
      <w:marRight w:val="0"/>
      <w:marTop w:val="0"/>
      <w:marBottom w:val="0"/>
      <w:divBdr>
        <w:top w:val="none" w:sz="0" w:space="0" w:color="auto"/>
        <w:left w:val="none" w:sz="0" w:space="0" w:color="auto"/>
        <w:bottom w:val="none" w:sz="0" w:space="0" w:color="auto"/>
        <w:right w:val="none" w:sz="0" w:space="0" w:color="auto"/>
      </w:divBdr>
    </w:div>
    <w:div w:id="351692343">
      <w:bodyDiv w:val="1"/>
      <w:marLeft w:val="0"/>
      <w:marRight w:val="0"/>
      <w:marTop w:val="0"/>
      <w:marBottom w:val="0"/>
      <w:divBdr>
        <w:top w:val="none" w:sz="0" w:space="0" w:color="auto"/>
        <w:left w:val="none" w:sz="0" w:space="0" w:color="auto"/>
        <w:bottom w:val="none" w:sz="0" w:space="0" w:color="auto"/>
        <w:right w:val="none" w:sz="0" w:space="0" w:color="auto"/>
      </w:divBdr>
    </w:div>
    <w:div w:id="417141614">
      <w:bodyDiv w:val="1"/>
      <w:marLeft w:val="0"/>
      <w:marRight w:val="0"/>
      <w:marTop w:val="0"/>
      <w:marBottom w:val="0"/>
      <w:divBdr>
        <w:top w:val="none" w:sz="0" w:space="0" w:color="auto"/>
        <w:left w:val="none" w:sz="0" w:space="0" w:color="auto"/>
        <w:bottom w:val="none" w:sz="0" w:space="0" w:color="auto"/>
        <w:right w:val="none" w:sz="0" w:space="0" w:color="auto"/>
      </w:divBdr>
    </w:div>
    <w:div w:id="480926574">
      <w:bodyDiv w:val="1"/>
      <w:marLeft w:val="0"/>
      <w:marRight w:val="0"/>
      <w:marTop w:val="0"/>
      <w:marBottom w:val="0"/>
      <w:divBdr>
        <w:top w:val="none" w:sz="0" w:space="0" w:color="auto"/>
        <w:left w:val="none" w:sz="0" w:space="0" w:color="auto"/>
        <w:bottom w:val="none" w:sz="0" w:space="0" w:color="auto"/>
        <w:right w:val="none" w:sz="0" w:space="0" w:color="auto"/>
      </w:divBdr>
    </w:div>
    <w:div w:id="502016989">
      <w:bodyDiv w:val="1"/>
      <w:marLeft w:val="0"/>
      <w:marRight w:val="0"/>
      <w:marTop w:val="0"/>
      <w:marBottom w:val="0"/>
      <w:divBdr>
        <w:top w:val="none" w:sz="0" w:space="0" w:color="auto"/>
        <w:left w:val="none" w:sz="0" w:space="0" w:color="auto"/>
        <w:bottom w:val="none" w:sz="0" w:space="0" w:color="auto"/>
        <w:right w:val="none" w:sz="0" w:space="0" w:color="auto"/>
      </w:divBdr>
    </w:div>
    <w:div w:id="746074341">
      <w:bodyDiv w:val="1"/>
      <w:marLeft w:val="0"/>
      <w:marRight w:val="0"/>
      <w:marTop w:val="0"/>
      <w:marBottom w:val="0"/>
      <w:divBdr>
        <w:top w:val="none" w:sz="0" w:space="0" w:color="auto"/>
        <w:left w:val="none" w:sz="0" w:space="0" w:color="auto"/>
        <w:bottom w:val="none" w:sz="0" w:space="0" w:color="auto"/>
        <w:right w:val="none" w:sz="0" w:space="0" w:color="auto"/>
      </w:divBdr>
    </w:div>
    <w:div w:id="749425504">
      <w:bodyDiv w:val="1"/>
      <w:marLeft w:val="0"/>
      <w:marRight w:val="0"/>
      <w:marTop w:val="0"/>
      <w:marBottom w:val="0"/>
      <w:divBdr>
        <w:top w:val="none" w:sz="0" w:space="0" w:color="auto"/>
        <w:left w:val="none" w:sz="0" w:space="0" w:color="auto"/>
        <w:bottom w:val="none" w:sz="0" w:space="0" w:color="auto"/>
        <w:right w:val="none" w:sz="0" w:space="0" w:color="auto"/>
      </w:divBdr>
    </w:div>
    <w:div w:id="765465271">
      <w:bodyDiv w:val="1"/>
      <w:marLeft w:val="0"/>
      <w:marRight w:val="0"/>
      <w:marTop w:val="0"/>
      <w:marBottom w:val="0"/>
      <w:divBdr>
        <w:top w:val="none" w:sz="0" w:space="0" w:color="auto"/>
        <w:left w:val="none" w:sz="0" w:space="0" w:color="auto"/>
        <w:bottom w:val="none" w:sz="0" w:space="0" w:color="auto"/>
        <w:right w:val="none" w:sz="0" w:space="0" w:color="auto"/>
      </w:divBdr>
    </w:div>
    <w:div w:id="812218941">
      <w:bodyDiv w:val="1"/>
      <w:marLeft w:val="0"/>
      <w:marRight w:val="0"/>
      <w:marTop w:val="0"/>
      <w:marBottom w:val="0"/>
      <w:divBdr>
        <w:top w:val="none" w:sz="0" w:space="0" w:color="auto"/>
        <w:left w:val="none" w:sz="0" w:space="0" w:color="auto"/>
        <w:bottom w:val="none" w:sz="0" w:space="0" w:color="auto"/>
        <w:right w:val="none" w:sz="0" w:space="0" w:color="auto"/>
      </w:divBdr>
    </w:div>
    <w:div w:id="847254370">
      <w:bodyDiv w:val="1"/>
      <w:marLeft w:val="0"/>
      <w:marRight w:val="0"/>
      <w:marTop w:val="0"/>
      <w:marBottom w:val="0"/>
      <w:divBdr>
        <w:top w:val="none" w:sz="0" w:space="0" w:color="auto"/>
        <w:left w:val="none" w:sz="0" w:space="0" w:color="auto"/>
        <w:bottom w:val="none" w:sz="0" w:space="0" w:color="auto"/>
        <w:right w:val="none" w:sz="0" w:space="0" w:color="auto"/>
      </w:divBdr>
    </w:div>
    <w:div w:id="848639721">
      <w:bodyDiv w:val="1"/>
      <w:marLeft w:val="0"/>
      <w:marRight w:val="0"/>
      <w:marTop w:val="0"/>
      <w:marBottom w:val="0"/>
      <w:divBdr>
        <w:top w:val="none" w:sz="0" w:space="0" w:color="auto"/>
        <w:left w:val="none" w:sz="0" w:space="0" w:color="auto"/>
        <w:bottom w:val="none" w:sz="0" w:space="0" w:color="auto"/>
        <w:right w:val="none" w:sz="0" w:space="0" w:color="auto"/>
      </w:divBdr>
    </w:div>
    <w:div w:id="997420596">
      <w:bodyDiv w:val="1"/>
      <w:marLeft w:val="0"/>
      <w:marRight w:val="0"/>
      <w:marTop w:val="0"/>
      <w:marBottom w:val="0"/>
      <w:divBdr>
        <w:top w:val="none" w:sz="0" w:space="0" w:color="auto"/>
        <w:left w:val="none" w:sz="0" w:space="0" w:color="auto"/>
        <w:bottom w:val="none" w:sz="0" w:space="0" w:color="auto"/>
        <w:right w:val="none" w:sz="0" w:space="0" w:color="auto"/>
      </w:divBdr>
    </w:div>
    <w:div w:id="1007249303">
      <w:bodyDiv w:val="1"/>
      <w:marLeft w:val="0"/>
      <w:marRight w:val="0"/>
      <w:marTop w:val="0"/>
      <w:marBottom w:val="0"/>
      <w:divBdr>
        <w:top w:val="none" w:sz="0" w:space="0" w:color="auto"/>
        <w:left w:val="none" w:sz="0" w:space="0" w:color="auto"/>
        <w:bottom w:val="none" w:sz="0" w:space="0" w:color="auto"/>
        <w:right w:val="none" w:sz="0" w:space="0" w:color="auto"/>
      </w:divBdr>
    </w:div>
    <w:div w:id="1028063547">
      <w:bodyDiv w:val="1"/>
      <w:marLeft w:val="0"/>
      <w:marRight w:val="0"/>
      <w:marTop w:val="0"/>
      <w:marBottom w:val="0"/>
      <w:divBdr>
        <w:top w:val="none" w:sz="0" w:space="0" w:color="auto"/>
        <w:left w:val="none" w:sz="0" w:space="0" w:color="auto"/>
        <w:bottom w:val="none" w:sz="0" w:space="0" w:color="auto"/>
        <w:right w:val="none" w:sz="0" w:space="0" w:color="auto"/>
      </w:divBdr>
    </w:div>
    <w:div w:id="1288468458">
      <w:bodyDiv w:val="1"/>
      <w:marLeft w:val="0"/>
      <w:marRight w:val="0"/>
      <w:marTop w:val="0"/>
      <w:marBottom w:val="0"/>
      <w:divBdr>
        <w:top w:val="none" w:sz="0" w:space="0" w:color="auto"/>
        <w:left w:val="none" w:sz="0" w:space="0" w:color="auto"/>
        <w:bottom w:val="none" w:sz="0" w:space="0" w:color="auto"/>
        <w:right w:val="none" w:sz="0" w:space="0" w:color="auto"/>
      </w:divBdr>
    </w:div>
    <w:div w:id="1304307645">
      <w:bodyDiv w:val="1"/>
      <w:marLeft w:val="0"/>
      <w:marRight w:val="0"/>
      <w:marTop w:val="0"/>
      <w:marBottom w:val="0"/>
      <w:divBdr>
        <w:top w:val="none" w:sz="0" w:space="0" w:color="auto"/>
        <w:left w:val="none" w:sz="0" w:space="0" w:color="auto"/>
        <w:bottom w:val="none" w:sz="0" w:space="0" w:color="auto"/>
        <w:right w:val="none" w:sz="0" w:space="0" w:color="auto"/>
      </w:divBdr>
    </w:div>
    <w:div w:id="1316378921">
      <w:bodyDiv w:val="1"/>
      <w:marLeft w:val="0"/>
      <w:marRight w:val="0"/>
      <w:marTop w:val="0"/>
      <w:marBottom w:val="0"/>
      <w:divBdr>
        <w:top w:val="none" w:sz="0" w:space="0" w:color="auto"/>
        <w:left w:val="none" w:sz="0" w:space="0" w:color="auto"/>
        <w:bottom w:val="none" w:sz="0" w:space="0" w:color="auto"/>
        <w:right w:val="none" w:sz="0" w:space="0" w:color="auto"/>
      </w:divBdr>
    </w:div>
    <w:div w:id="1403673670">
      <w:bodyDiv w:val="1"/>
      <w:marLeft w:val="0"/>
      <w:marRight w:val="0"/>
      <w:marTop w:val="0"/>
      <w:marBottom w:val="0"/>
      <w:divBdr>
        <w:top w:val="none" w:sz="0" w:space="0" w:color="auto"/>
        <w:left w:val="none" w:sz="0" w:space="0" w:color="auto"/>
        <w:bottom w:val="none" w:sz="0" w:space="0" w:color="auto"/>
        <w:right w:val="none" w:sz="0" w:space="0" w:color="auto"/>
      </w:divBdr>
    </w:div>
    <w:div w:id="1430464951">
      <w:bodyDiv w:val="1"/>
      <w:marLeft w:val="0"/>
      <w:marRight w:val="0"/>
      <w:marTop w:val="0"/>
      <w:marBottom w:val="0"/>
      <w:divBdr>
        <w:top w:val="none" w:sz="0" w:space="0" w:color="auto"/>
        <w:left w:val="none" w:sz="0" w:space="0" w:color="auto"/>
        <w:bottom w:val="none" w:sz="0" w:space="0" w:color="auto"/>
        <w:right w:val="none" w:sz="0" w:space="0" w:color="auto"/>
      </w:divBdr>
    </w:div>
    <w:div w:id="1518617527">
      <w:bodyDiv w:val="1"/>
      <w:marLeft w:val="0"/>
      <w:marRight w:val="0"/>
      <w:marTop w:val="0"/>
      <w:marBottom w:val="0"/>
      <w:divBdr>
        <w:top w:val="none" w:sz="0" w:space="0" w:color="auto"/>
        <w:left w:val="none" w:sz="0" w:space="0" w:color="auto"/>
        <w:bottom w:val="none" w:sz="0" w:space="0" w:color="auto"/>
        <w:right w:val="none" w:sz="0" w:space="0" w:color="auto"/>
      </w:divBdr>
    </w:div>
    <w:div w:id="1521352841">
      <w:bodyDiv w:val="1"/>
      <w:marLeft w:val="0"/>
      <w:marRight w:val="0"/>
      <w:marTop w:val="0"/>
      <w:marBottom w:val="0"/>
      <w:divBdr>
        <w:top w:val="none" w:sz="0" w:space="0" w:color="auto"/>
        <w:left w:val="none" w:sz="0" w:space="0" w:color="auto"/>
        <w:bottom w:val="none" w:sz="0" w:space="0" w:color="auto"/>
        <w:right w:val="none" w:sz="0" w:space="0" w:color="auto"/>
      </w:divBdr>
    </w:div>
    <w:div w:id="1549730042">
      <w:bodyDiv w:val="1"/>
      <w:marLeft w:val="0"/>
      <w:marRight w:val="0"/>
      <w:marTop w:val="0"/>
      <w:marBottom w:val="0"/>
      <w:divBdr>
        <w:top w:val="none" w:sz="0" w:space="0" w:color="auto"/>
        <w:left w:val="none" w:sz="0" w:space="0" w:color="auto"/>
        <w:bottom w:val="none" w:sz="0" w:space="0" w:color="auto"/>
        <w:right w:val="none" w:sz="0" w:space="0" w:color="auto"/>
      </w:divBdr>
    </w:div>
    <w:div w:id="1567380303">
      <w:bodyDiv w:val="1"/>
      <w:marLeft w:val="0"/>
      <w:marRight w:val="0"/>
      <w:marTop w:val="0"/>
      <w:marBottom w:val="0"/>
      <w:divBdr>
        <w:top w:val="none" w:sz="0" w:space="0" w:color="auto"/>
        <w:left w:val="none" w:sz="0" w:space="0" w:color="auto"/>
        <w:bottom w:val="none" w:sz="0" w:space="0" w:color="auto"/>
        <w:right w:val="none" w:sz="0" w:space="0" w:color="auto"/>
      </w:divBdr>
    </w:div>
    <w:div w:id="1613825337">
      <w:bodyDiv w:val="1"/>
      <w:marLeft w:val="0"/>
      <w:marRight w:val="0"/>
      <w:marTop w:val="0"/>
      <w:marBottom w:val="0"/>
      <w:divBdr>
        <w:top w:val="none" w:sz="0" w:space="0" w:color="auto"/>
        <w:left w:val="none" w:sz="0" w:space="0" w:color="auto"/>
        <w:bottom w:val="none" w:sz="0" w:space="0" w:color="auto"/>
        <w:right w:val="none" w:sz="0" w:space="0" w:color="auto"/>
      </w:divBdr>
    </w:div>
    <w:div w:id="1632246130">
      <w:bodyDiv w:val="1"/>
      <w:marLeft w:val="0"/>
      <w:marRight w:val="0"/>
      <w:marTop w:val="0"/>
      <w:marBottom w:val="0"/>
      <w:divBdr>
        <w:top w:val="none" w:sz="0" w:space="0" w:color="auto"/>
        <w:left w:val="none" w:sz="0" w:space="0" w:color="auto"/>
        <w:bottom w:val="none" w:sz="0" w:space="0" w:color="auto"/>
        <w:right w:val="none" w:sz="0" w:space="0" w:color="auto"/>
      </w:divBdr>
    </w:div>
    <w:div w:id="1676112276">
      <w:bodyDiv w:val="1"/>
      <w:marLeft w:val="0"/>
      <w:marRight w:val="0"/>
      <w:marTop w:val="0"/>
      <w:marBottom w:val="0"/>
      <w:divBdr>
        <w:top w:val="none" w:sz="0" w:space="0" w:color="auto"/>
        <w:left w:val="none" w:sz="0" w:space="0" w:color="auto"/>
        <w:bottom w:val="none" w:sz="0" w:space="0" w:color="auto"/>
        <w:right w:val="none" w:sz="0" w:space="0" w:color="auto"/>
      </w:divBdr>
    </w:div>
    <w:div w:id="1757509784">
      <w:bodyDiv w:val="1"/>
      <w:marLeft w:val="0"/>
      <w:marRight w:val="0"/>
      <w:marTop w:val="0"/>
      <w:marBottom w:val="0"/>
      <w:divBdr>
        <w:top w:val="none" w:sz="0" w:space="0" w:color="auto"/>
        <w:left w:val="none" w:sz="0" w:space="0" w:color="auto"/>
        <w:bottom w:val="none" w:sz="0" w:space="0" w:color="auto"/>
        <w:right w:val="none" w:sz="0" w:space="0" w:color="auto"/>
      </w:divBdr>
    </w:div>
    <w:div w:id="1880705711">
      <w:bodyDiv w:val="1"/>
      <w:marLeft w:val="0"/>
      <w:marRight w:val="0"/>
      <w:marTop w:val="0"/>
      <w:marBottom w:val="0"/>
      <w:divBdr>
        <w:top w:val="none" w:sz="0" w:space="0" w:color="auto"/>
        <w:left w:val="none" w:sz="0" w:space="0" w:color="auto"/>
        <w:bottom w:val="none" w:sz="0" w:space="0" w:color="auto"/>
        <w:right w:val="none" w:sz="0" w:space="0" w:color="auto"/>
      </w:divBdr>
    </w:div>
    <w:div w:id="1977101127">
      <w:bodyDiv w:val="1"/>
      <w:marLeft w:val="0"/>
      <w:marRight w:val="0"/>
      <w:marTop w:val="0"/>
      <w:marBottom w:val="0"/>
      <w:divBdr>
        <w:top w:val="none" w:sz="0" w:space="0" w:color="auto"/>
        <w:left w:val="none" w:sz="0" w:space="0" w:color="auto"/>
        <w:bottom w:val="none" w:sz="0" w:space="0" w:color="auto"/>
        <w:right w:val="none" w:sz="0" w:space="0" w:color="auto"/>
      </w:divBdr>
    </w:div>
    <w:div w:id="2025521160">
      <w:bodyDiv w:val="1"/>
      <w:marLeft w:val="0"/>
      <w:marRight w:val="0"/>
      <w:marTop w:val="0"/>
      <w:marBottom w:val="0"/>
      <w:divBdr>
        <w:top w:val="none" w:sz="0" w:space="0" w:color="auto"/>
        <w:left w:val="none" w:sz="0" w:space="0" w:color="auto"/>
        <w:bottom w:val="none" w:sz="0" w:space="0" w:color="auto"/>
        <w:right w:val="none" w:sz="0" w:space="0" w:color="auto"/>
      </w:divBdr>
    </w:div>
    <w:div w:id="2048601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file:///\\D08FS100\archives\structures\bridges\23%20photos\HAM\SR126\1543\PIP%2005-16-23" TargetMode="External"/><Relationship Id="rId18" Type="http://schemas.openxmlformats.org/officeDocument/2006/relationships/image" Target="media/image1.png"/><Relationship Id="rId26" Type="http://schemas.openxmlformats.org/officeDocument/2006/relationships/hyperlink" Target="file:///\\D08FS100\archives\structures\bridges\21%20photos\HAM\SR126\1530" TargetMode="External"/><Relationship Id="rId39" Type="http://schemas.openxmlformats.org/officeDocument/2006/relationships/image" Target="media/image5.png"/><Relationship Id="rId21" Type="http://schemas.openxmlformats.org/officeDocument/2006/relationships/hyperlink" Target="file:///\\D08FS100\archives\const\ham\08c1083" TargetMode="External"/><Relationship Id="rId34"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gcc02.safelinks.protection.outlook.com/?url=https%3A%2F%2Fwww.dot.state.oh.us%2FDivisions%2FConstructionMgt%2FSpecification%2520Files%2F844_04202018_for_2023.pdf&amp;data=05%7C01%7CPaul.Maricocchi%40dot.ohio.gov%7C6e7d679cc3f6468cf27308db4b547d96%7C50f8fcc494d84f0784eb36ed57c7c8a2%7C0%7C0%7C638186598484138424%7CUnknown%7CTWFpbGZsb3d8eyJWIjoiMC4wLjAwMDAiLCJQIjoiV2luMzIiLCJBTiI6Ik1haWwiLCJXVCI6Mn0%3D%7C3000%7C%7C%7C&amp;sdata=DfhWu7K6w%2Bt5Tgetdr1J6qdYo4YHt%2BFd76LLgMTNLAM%3D&amp;reserved=0" TargetMode="External"/><Relationship Id="rId20" Type="http://schemas.openxmlformats.org/officeDocument/2006/relationships/hyperlink" Target="file:///\\D08fs100\archives\const\ham\08C4534" TargetMode="External"/><Relationship Id="rId29" Type="http://schemas.openxmlformats.org/officeDocument/2006/relationships/hyperlink" Target="file:///\\D08FS100\archives\structures\bridges\21%20photos\HAM\SR126\1818"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D08FS100\archives\structures\bridges\23%20photos\HAM\SR126\1530\PIP%2005-16-23" TargetMode="External"/><Relationship Id="rId24" Type="http://schemas.openxmlformats.org/officeDocument/2006/relationships/hyperlink" Target="file:///\\D08FS100\archives\const\d08\08c3075" TargetMode="External"/><Relationship Id="rId32" Type="http://schemas.openxmlformats.org/officeDocument/2006/relationships/footer" Target="footer1.xml"/><Relationship Id="rId37" Type="http://schemas.openxmlformats.org/officeDocument/2006/relationships/image" Target="media/image3.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file:///\\D08FS100\archives\structures\bridges\23%20photos\HAM\SR126\1555\PIP%2005-16-23" TargetMode="External"/><Relationship Id="rId23" Type="http://schemas.openxmlformats.org/officeDocument/2006/relationships/hyperlink" Target="file:///\\D08FS100\archives\const\ham\08c2439" TargetMode="External"/><Relationship Id="rId28" Type="http://schemas.openxmlformats.org/officeDocument/2006/relationships/hyperlink" Target="file:///\\D08FS100\archives\structures\bridges\21%20photos\HAM\SR126\1555" TargetMode="External"/><Relationship Id="rId36" Type="http://schemas.openxmlformats.org/officeDocument/2006/relationships/image" Target="media/image2.png"/><Relationship Id="rId10" Type="http://schemas.openxmlformats.org/officeDocument/2006/relationships/hyperlink" Target="https://gcc02.safelinks.protection.outlook.com/?url=https%3A%2F%2Fwww.dot.state.oh.us%2FDivisions%2FConstructionMgt%2FSpecification%2520Files%2F844_04202018_for_2023.pdf&amp;data=05%7C01%7CPaul.Maricocchi%40dot.ohio.gov%7C6e7d679cc3f6468cf27308db4b547d96%7C50f8fcc494d84f0784eb36ed57c7c8a2%7C0%7C0%7C638186598484138424%7CUnknown%7CTWFpbGZsb3d8eyJWIjoiMC4wLjAwMDAiLCJQIjoiV2luMzIiLCJBTiI6Ik1haWwiLCJXVCI6Mn0%3D%7C3000%7C%7C%7C&amp;sdata=DfhWu7K6w%2Bt5Tgetdr1J6qdYo4YHt%2BFd76LLgMTNLAM%3D&amp;reserved=0" TargetMode="External"/><Relationship Id="rId19" Type="http://schemas.openxmlformats.org/officeDocument/2006/relationships/hyperlink" Target="file:///\\D08FS100\archives\const\ham\08c1532" TargetMode="External"/><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file:///\\D08FS100\archives\structures\bridges\23%20photos\HAM\SR126\1406\PIP%2005-16-23" TargetMode="External"/><Relationship Id="rId14" Type="http://schemas.openxmlformats.org/officeDocument/2006/relationships/hyperlink" Target="https://gcc02.safelinks.protection.outlook.com/?url=https%3A%2F%2Fwww.dot.state.oh.us%2FDivisions%2FConstructionMgt%2FSpecification%2520Files%2F844_04202018_for_2023.pdf&amp;data=05%7C01%7CPaul.Maricocchi%40dot.ohio.gov%7C6e7d679cc3f6468cf27308db4b547d96%7C50f8fcc494d84f0784eb36ed57c7c8a2%7C0%7C0%7C638186598484138424%7CUnknown%7CTWFpbGZsb3d8eyJWIjoiMC4wLjAwMDAiLCJQIjoiV2luMzIiLCJBTiI6Ik1haWwiLCJXVCI6Mn0%3D%7C3000%7C%7C%7C&amp;sdata=DfhWu7K6w%2Bt5Tgetdr1J6qdYo4YHt%2BFd76LLgMTNLAM%3D&amp;reserved=0" TargetMode="External"/><Relationship Id="rId22" Type="http://schemas.openxmlformats.org/officeDocument/2006/relationships/hyperlink" Target="file:///\\D08FS100\archives\const\ham\08c1960" TargetMode="External"/><Relationship Id="rId27" Type="http://schemas.openxmlformats.org/officeDocument/2006/relationships/hyperlink" Target="file:///\\D08FS100\archives\structures\bridges\21%20photos\HAM\SR126\1543"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hyperlink" Target="https://gcc02.safelinks.protection.outlook.com/?url=https%3A%2F%2Fwww.dot.state.oh.us%2FDivisions%2FConstructionMgt%2FSpecification%2520Files%2FPN512_01152016_for_2023.pdf&amp;data=05%7C01%7CPaul.Maricocchi%40dot.ohio.gov%7C6e7d679cc3f6468cf27308db4b547d96%7C50f8fcc494d84f0784eb36ed57c7c8a2%7C0%7C0%7C638186598484138424%7CUnknown%7CTWFpbGZsb3d8eyJWIjoiMC4wLjAwMDAiLCJQIjoiV2luMzIiLCJBTiI6Ik1haWwiLCJXVCI6Mn0%3D%7C3000%7C%7C%7C&amp;sdata=YAdFN6X4ti8BGwtzQ5yoWXpCXAYcNqGqjFqlP06tYjc%3D&amp;reserved=0" TargetMode="External"/><Relationship Id="rId3" Type="http://schemas.openxmlformats.org/officeDocument/2006/relationships/styles" Target="styles.xml"/><Relationship Id="rId12" Type="http://schemas.openxmlformats.org/officeDocument/2006/relationships/hyperlink" Target="https://gcc02.safelinks.protection.outlook.com/?url=https%3A%2F%2Fwww.dot.state.oh.us%2FDivisions%2FConstructionMgt%2FSpecification%2520Files%2F844_04202018_for_2023.pdf&amp;data=05%7C01%7CPaul.Maricocchi%40dot.ohio.gov%7C6e7d679cc3f6468cf27308db4b547d96%7C50f8fcc494d84f0784eb36ed57c7c8a2%7C0%7C0%7C638186598484138424%7CUnknown%7CTWFpbGZsb3d8eyJWIjoiMC4wLjAwMDAiLCJQIjoiV2luMzIiLCJBTiI6Ik1haWwiLCJXVCI6Mn0%3D%7C3000%7C%7C%7C&amp;sdata=DfhWu7K6w%2Bt5Tgetdr1J6qdYo4YHt%2BFd76LLgMTNLAM%3D&amp;reserved=0" TargetMode="External"/><Relationship Id="rId17" Type="http://schemas.openxmlformats.org/officeDocument/2006/relationships/hyperlink" Target="file:///\\D08FS100\archives\structures\bridges\23%20photos\HAM\SR126\1818\PIP%2005-16-23" TargetMode="External"/><Relationship Id="rId25" Type="http://schemas.openxmlformats.org/officeDocument/2006/relationships/hyperlink" Target="file:///\\D08FS100\archives\structures\bridges\21%20photos\HAM\SR126\1406" TargetMode="External"/><Relationship Id="rId33" Type="http://schemas.openxmlformats.org/officeDocument/2006/relationships/footer" Target="footer2.xml"/><Relationship Id="rId3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0F38A8-6FE2-494B-A4E2-D73C67FB06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1963</Words>
  <Characters>11192</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Ohio Department of Transportation</Company>
  <LinksUpToDate>false</LinksUpToDate>
  <CharactersWithSpaces>13129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Brandon Collett</dc:creator>
  <cp:lastModifiedBy>Helmick, William</cp:lastModifiedBy>
  <cp:revision>2</cp:revision>
  <cp:lastPrinted>2024-04-30T10:03:00Z</cp:lastPrinted>
  <dcterms:created xsi:type="dcterms:W3CDTF">2024-04-30T10:06:00Z</dcterms:created>
  <dcterms:modified xsi:type="dcterms:W3CDTF">2024-04-30T10:06:00Z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lder_Number">
    <vt:lpwstr/>
  </property>
  <property fmtid="{D5CDD505-2E9C-101B-9397-08002B2CF9AE}" pid="3" name="Folder_Code">
    <vt:lpwstr/>
  </property>
  <property fmtid="{D5CDD505-2E9C-101B-9397-08002B2CF9AE}" pid="4" name="Folder_Name">
    <vt:lpwstr/>
  </property>
  <property fmtid="{D5CDD505-2E9C-101B-9397-08002B2CF9AE}" pid="5" name="Folder_Description">
    <vt:lpwstr/>
  </property>
  <property fmtid="{D5CDD505-2E9C-101B-9397-08002B2CF9AE}" pid="6" name="/Folder_Name/">
    <vt:lpwstr/>
  </property>
  <property fmtid="{D5CDD505-2E9C-101B-9397-08002B2CF9AE}" pid="7" name="/Folder_Description/">
    <vt:lpwstr/>
  </property>
  <property fmtid="{D5CDD505-2E9C-101B-9397-08002B2CF9AE}" pid="8" name="Folder_Version">
    <vt:lpwstr/>
  </property>
  <property fmtid="{D5CDD505-2E9C-101B-9397-08002B2CF9AE}" pid="9" name="Folder_VersionSeq">
    <vt:lpwstr/>
  </property>
  <property fmtid="{D5CDD505-2E9C-101B-9397-08002B2CF9AE}" pid="10" name="Folder_Manager">
    <vt:lpwstr/>
  </property>
  <property fmtid="{D5CDD505-2E9C-101B-9397-08002B2CF9AE}" pid="11" name="Folder_ManagerDesc">
    <vt:lpwstr/>
  </property>
  <property fmtid="{D5CDD505-2E9C-101B-9397-08002B2CF9AE}" pid="12" name="Folder_Storage">
    <vt:lpwstr/>
  </property>
  <property fmtid="{D5CDD505-2E9C-101B-9397-08002B2CF9AE}" pid="13" name="Folder_StorageDesc">
    <vt:lpwstr/>
  </property>
  <property fmtid="{D5CDD505-2E9C-101B-9397-08002B2CF9AE}" pid="14" name="Folder_Creator">
    <vt:lpwstr/>
  </property>
  <property fmtid="{D5CDD505-2E9C-101B-9397-08002B2CF9AE}" pid="15" name="Folder_CreatorDesc">
    <vt:lpwstr/>
  </property>
  <property fmtid="{D5CDD505-2E9C-101B-9397-08002B2CF9AE}" pid="16" name="Folder_CreateDate">
    <vt:lpwstr/>
  </property>
  <property fmtid="{D5CDD505-2E9C-101B-9397-08002B2CF9AE}" pid="17" name="Folder_Updater">
    <vt:lpwstr/>
  </property>
  <property fmtid="{D5CDD505-2E9C-101B-9397-08002B2CF9AE}" pid="18" name="Folder_UpdaterDesc">
    <vt:lpwstr/>
  </property>
  <property fmtid="{D5CDD505-2E9C-101B-9397-08002B2CF9AE}" pid="19" name="Folder_UpdateDate">
    <vt:lpwstr/>
  </property>
  <property fmtid="{D5CDD505-2E9C-101B-9397-08002B2CF9AE}" pid="20" name="Document_Number">
    <vt:lpwstr/>
  </property>
  <property fmtid="{D5CDD505-2E9C-101B-9397-08002B2CF9AE}" pid="21" name="Document_Name">
    <vt:lpwstr/>
  </property>
  <property fmtid="{D5CDD505-2E9C-101B-9397-08002B2CF9AE}" pid="22" name="Document_FileName">
    <vt:lpwstr/>
  </property>
  <property fmtid="{D5CDD505-2E9C-101B-9397-08002B2CF9AE}" pid="23" name="Document_Version">
    <vt:lpwstr/>
  </property>
  <property fmtid="{D5CDD505-2E9C-101B-9397-08002B2CF9AE}" pid="24" name="Document_VersionSeq">
    <vt:lpwstr/>
  </property>
  <property fmtid="{D5CDD505-2E9C-101B-9397-08002B2CF9AE}" pid="25" name="Document_Creator">
    <vt:lpwstr/>
  </property>
  <property fmtid="{D5CDD505-2E9C-101B-9397-08002B2CF9AE}" pid="26" name="Document_CreatorDesc">
    <vt:lpwstr/>
  </property>
  <property fmtid="{D5CDD505-2E9C-101B-9397-08002B2CF9AE}" pid="27" name="Document_CreateDate">
    <vt:lpwstr/>
  </property>
  <property fmtid="{D5CDD505-2E9C-101B-9397-08002B2CF9AE}" pid="28" name="Document_Updater">
    <vt:lpwstr/>
  </property>
  <property fmtid="{D5CDD505-2E9C-101B-9397-08002B2CF9AE}" pid="29" name="Document_UpdaterDesc">
    <vt:lpwstr/>
  </property>
  <property fmtid="{D5CDD505-2E9C-101B-9397-08002B2CF9AE}" pid="30" name="Document_UpdateDate">
    <vt:lpwstr/>
  </property>
  <property fmtid="{D5CDD505-2E9C-101B-9397-08002B2CF9AE}" pid="31" name="Document_Size">
    <vt:lpwstr/>
  </property>
  <property fmtid="{D5CDD505-2E9C-101B-9397-08002B2CF9AE}" pid="32" name="Document_Storage">
    <vt:lpwstr/>
  </property>
  <property fmtid="{D5CDD505-2E9C-101B-9397-08002B2CF9AE}" pid="33" name="Document_StorageDesc">
    <vt:lpwstr/>
  </property>
  <property fmtid="{D5CDD505-2E9C-101B-9397-08002B2CF9AE}" pid="34" name="Document_Department">
    <vt:lpwstr/>
  </property>
  <property fmtid="{D5CDD505-2E9C-101B-9397-08002B2CF9AE}" pid="35" name="Document_DepartmentDesc">
    <vt:lpwstr/>
  </property>
</Properties>
</file>